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rsidR="00DE63B3" w:rsidRDefault="00DE63B3">
            <w:pPr>
              <w:jc w:val="center"/>
              <w:outlineLvl w:val="0"/>
              <w:rPr>
                <w:rFonts w:cs="Arial"/>
                <w:b/>
              </w:rPr>
            </w:pPr>
          </w:p>
          <w:p w:rsidR="00DE63B3" w:rsidRDefault="00DE63B3">
            <w:pPr>
              <w:jc w:val="center"/>
              <w:outlineLvl w:val="0"/>
              <w:rPr>
                <w:rFonts w:cs="Arial"/>
                <w:b/>
                <w:color w:val="2F5496"/>
                <w:sz w:val="28"/>
                <w:szCs w:val="28"/>
              </w:rPr>
            </w:pPr>
            <w:r>
              <w:rPr>
                <w:rFonts w:cs="Arial"/>
                <w:b/>
                <w:color w:val="2F5496"/>
                <w:sz w:val="28"/>
                <w:szCs w:val="28"/>
              </w:rPr>
              <w:t>BILDESTON PARISH COUNCIL</w:t>
            </w:r>
          </w:p>
          <w:p w:rsidR="00DE63B3" w:rsidRDefault="00DE63B3">
            <w:pPr>
              <w:jc w:val="center"/>
              <w:outlineLvl w:val="0"/>
              <w:rPr>
                <w:rFonts w:cs="Arial"/>
                <w:b/>
              </w:rPr>
            </w:pPr>
          </w:p>
          <w:p w:rsidR="00DE63B3" w:rsidRDefault="00DE63B3">
            <w:pPr>
              <w:jc w:val="center"/>
              <w:outlineLvl w:val="0"/>
              <w:rPr>
                <w:rFonts w:cs="Arial"/>
                <w:b/>
              </w:rPr>
            </w:pPr>
            <w:bookmarkStart w:id="0" w:name="_GoBack"/>
            <w:bookmarkEnd w:id="0"/>
            <w:r>
              <w:rPr>
                <w:rFonts w:cs="Arial"/>
                <w:b/>
                <w:szCs w:val="22"/>
              </w:rPr>
              <w:t>Minutes of the meeting held in Chamberlin Hall</w:t>
            </w:r>
          </w:p>
          <w:p w:rsidR="00DE63B3" w:rsidRDefault="00AB3B08">
            <w:pPr>
              <w:jc w:val="center"/>
              <w:outlineLvl w:val="0"/>
              <w:rPr>
                <w:rFonts w:cs="Arial"/>
                <w:b/>
              </w:rPr>
            </w:pPr>
            <w:r>
              <w:rPr>
                <w:rFonts w:cs="Arial"/>
                <w:b/>
                <w:szCs w:val="22"/>
              </w:rPr>
              <w:t xml:space="preserve"> on </w:t>
            </w:r>
            <w:r w:rsidR="004C798F">
              <w:rPr>
                <w:rFonts w:cs="Arial"/>
                <w:b/>
                <w:szCs w:val="22"/>
              </w:rPr>
              <w:t>Wednesday</w:t>
            </w:r>
            <w:r w:rsidR="00DE63B3">
              <w:rPr>
                <w:rFonts w:cs="Arial"/>
                <w:b/>
                <w:szCs w:val="22"/>
              </w:rPr>
              <w:t>, 1</w:t>
            </w:r>
            <w:r w:rsidR="0073293A">
              <w:rPr>
                <w:rFonts w:cs="Arial"/>
                <w:b/>
                <w:szCs w:val="22"/>
              </w:rPr>
              <w:t>4</w:t>
            </w:r>
            <w:r w:rsidR="00DE63B3">
              <w:rPr>
                <w:rFonts w:cs="Arial"/>
                <w:b/>
                <w:szCs w:val="22"/>
                <w:vertAlign w:val="superscript"/>
              </w:rPr>
              <w:t>th</w:t>
            </w:r>
            <w:r w:rsidR="00DE63B3">
              <w:rPr>
                <w:rFonts w:cs="Arial"/>
                <w:b/>
                <w:szCs w:val="22"/>
              </w:rPr>
              <w:t xml:space="preserve"> </w:t>
            </w:r>
            <w:r w:rsidR="00D5179C">
              <w:rPr>
                <w:rFonts w:cs="Arial"/>
                <w:b/>
                <w:szCs w:val="22"/>
              </w:rPr>
              <w:t>March</w:t>
            </w:r>
            <w:r w:rsidR="00DE63B3">
              <w:rPr>
                <w:rFonts w:cs="Arial"/>
                <w:b/>
                <w:szCs w:val="22"/>
              </w:rPr>
              <w:t>, 201</w:t>
            </w:r>
            <w:r w:rsidR="00700E2E">
              <w:rPr>
                <w:rFonts w:cs="Arial"/>
                <w:b/>
                <w:szCs w:val="22"/>
              </w:rPr>
              <w:t>8</w:t>
            </w:r>
            <w:r w:rsidR="00DE63B3">
              <w:rPr>
                <w:rFonts w:cs="Arial"/>
                <w:b/>
                <w:szCs w:val="22"/>
              </w:rPr>
              <w:t xml:space="preserve"> at 7.30pm</w:t>
            </w:r>
          </w:p>
          <w:p w:rsidR="00DE63B3" w:rsidRDefault="00DE63B3">
            <w:pPr>
              <w:jc w:val="center"/>
              <w:outlineLvl w:val="0"/>
              <w:rPr>
                <w:rFonts w:cs="Arial"/>
                <w:b/>
              </w:rPr>
            </w:pPr>
          </w:p>
        </w:tc>
      </w:tr>
    </w:tbl>
    <w:p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rsidTr="001268B6">
        <w:trPr>
          <w:trHeight w:val="2581"/>
        </w:trPr>
        <w:tc>
          <w:tcPr>
            <w:tcW w:w="10348" w:type="dxa"/>
            <w:tcBorders>
              <w:top w:val="single" w:sz="4" w:space="0" w:color="auto"/>
              <w:left w:val="single" w:sz="4" w:space="0" w:color="auto"/>
              <w:bottom w:val="single" w:sz="4" w:space="0" w:color="auto"/>
              <w:right w:val="single" w:sz="4" w:space="0" w:color="auto"/>
            </w:tcBorders>
          </w:tcPr>
          <w:p w:rsidR="00DE63B3" w:rsidRDefault="00DE63B3">
            <w:pPr>
              <w:ind w:firstLine="885"/>
              <w:outlineLvl w:val="0"/>
              <w:rPr>
                <w:rFonts w:cs="Arial"/>
                <w:b/>
              </w:rPr>
            </w:pPr>
            <w:r>
              <w:rPr>
                <w:rFonts w:cs="Arial"/>
                <w:b/>
                <w:szCs w:val="22"/>
              </w:rPr>
              <w:t xml:space="preserve"> </w:t>
            </w:r>
          </w:p>
          <w:p w:rsidR="00DE63B3" w:rsidRDefault="00DE63B3">
            <w:pPr>
              <w:ind w:firstLine="1310"/>
              <w:outlineLvl w:val="0"/>
              <w:rPr>
                <w:rFonts w:cs="Arial"/>
                <w:b/>
              </w:rPr>
            </w:pPr>
            <w:r>
              <w:rPr>
                <w:rFonts w:cs="Arial"/>
                <w:b/>
                <w:szCs w:val="22"/>
              </w:rPr>
              <w:t>In attendance:</w:t>
            </w:r>
          </w:p>
          <w:p w:rsidR="00DE63B3" w:rsidRDefault="00DE63B3">
            <w:pPr>
              <w:ind w:firstLine="885"/>
              <w:outlineLvl w:val="0"/>
              <w:rPr>
                <w:rFonts w:cs="Arial"/>
                <w:b/>
              </w:rPr>
            </w:pPr>
          </w:p>
          <w:tbl>
            <w:tblPr>
              <w:tblW w:w="5000" w:type="pct"/>
              <w:tblInd w:w="817" w:type="dxa"/>
              <w:tblLook w:val="04A0" w:firstRow="1" w:lastRow="0" w:firstColumn="1" w:lastColumn="0" w:noHBand="0" w:noVBand="1"/>
            </w:tblPr>
            <w:tblGrid>
              <w:gridCol w:w="2278"/>
              <w:gridCol w:w="91"/>
              <w:gridCol w:w="7294"/>
              <w:gridCol w:w="470"/>
            </w:tblGrid>
            <w:tr w:rsidR="00DE63B3" w:rsidTr="00DE63B3">
              <w:trPr>
                <w:gridAfter w:val="1"/>
                <w:wAfter w:w="437" w:type="dxa"/>
                <w:trHeight w:val="780"/>
              </w:trPr>
              <w:tc>
                <w:tcPr>
                  <w:tcW w:w="2204" w:type="dxa"/>
                  <w:gridSpan w:val="2"/>
                  <w:hideMark/>
                </w:tcPr>
                <w:p w:rsidR="00DE63B3" w:rsidRDefault="00DE63B3">
                  <w:pPr>
                    <w:tabs>
                      <w:tab w:val="left" w:pos="650"/>
                      <w:tab w:val="left" w:pos="2938"/>
                      <w:tab w:val="left" w:pos="2977"/>
                    </w:tabs>
                    <w:ind w:firstLine="385"/>
                    <w:rPr>
                      <w:rFonts w:cs="Arial"/>
                    </w:rPr>
                  </w:pPr>
                  <w:r>
                    <w:rPr>
                      <w:rFonts w:cs="Arial"/>
                      <w:szCs w:val="22"/>
                    </w:rPr>
                    <w:t>Councillors:</w:t>
                  </w:r>
                </w:p>
              </w:tc>
              <w:tc>
                <w:tcPr>
                  <w:tcW w:w="6785" w:type="dxa"/>
                </w:tcPr>
                <w:p w:rsidR="00DE63B3" w:rsidRPr="00AF4064" w:rsidRDefault="00DE63B3">
                  <w:pPr>
                    <w:tabs>
                      <w:tab w:val="left" w:pos="650"/>
                      <w:tab w:val="left" w:pos="2938"/>
                      <w:tab w:val="left" w:pos="2977"/>
                    </w:tabs>
                    <w:rPr>
                      <w:rFonts w:cs="Arial"/>
                    </w:rPr>
                  </w:pPr>
                  <w:r w:rsidRPr="00AF4064">
                    <w:rPr>
                      <w:rFonts w:cs="Arial"/>
                      <w:szCs w:val="22"/>
                    </w:rPr>
                    <w:t>R Taylor (Chairman)</w:t>
                  </w:r>
                </w:p>
                <w:p w:rsidR="00D5179C" w:rsidRPr="00AF4064" w:rsidRDefault="00D5179C">
                  <w:pPr>
                    <w:tabs>
                      <w:tab w:val="left" w:pos="650"/>
                      <w:tab w:val="left" w:pos="2938"/>
                      <w:tab w:val="left" w:pos="2977"/>
                    </w:tabs>
                    <w:rPr>
                      <w:rFonts w:cs="Arial"/>
                      <w:szCs w:val="22"/>
                    </w:rPr>
                  </w:pPr>
                  <w:r w:rsidRPr="00AF4064">
                    <w:rPr>
                      <w:rFonts w:cs="Arial"/>
                      <w:szCs w:val="22"/>
                    </w:rPr>
                    <w:t xml:space="preserve">D Dempsey, </w:t>
                  </w:r>
                  <w:r w:rsidR="006D4A42" w:rsidRPr="00AF4064">
                    <w:rPr>
                      <w:rFonts w:cs="Arial"/>
                      <w:szCs w:val="22"/>
                    </w:rPr>
                    <w:t xml:space="preserve">A </w:t>
                  </w:r>
                  <w:r w:rsidR="00DE63B3" w:rsidRPr="00AF4064">
                    <w:rPr>
                      <w:rFonts w:cs="Arial"/>
                      <w:szCs w:val="22"/>
                    </w:rPr>
                    <w:t>Guttridge</w:t>
                  </w:r>
                  <w:r w:rsidR="00A219B4" w:rsidRPr="00AF4064">
                    <w:rPr>
                      <w:rFonts w:cs="Arial"/>
                      <w:szCs w:val="22"/>
                    </w:rPr>
                    <w:t>,</w:t>
                  </w:r>
                  <w:r w:rsidR="00DE63B3" w:rsidRPr="00AF4064">
                    <w:rPr>
                      <w:rFonts w:cs="Arial"/>
                      <w:szCs w:val="22"/>
                    </w:rPr>
                    <w:t xml:space="preserve"> A Hubbard</w:t>
                  </w:r>
                  <w:r w:rsidR="001A322F" w:rsidRPr="00AF4064">
                    <w:rPr>
                      <w:rFonts w:cs="Arial"/>
                      <w:szCs w:val="22"/>
                    </w:rPr>
                    <w:t xml:space="preserve">, </w:t>
                  </w:r>
                  <w:r w:rsidRPr="00AF4064">
                    <w:rPr>
                      <w:rFonts w:cs="Arial"/>
                      <w:szCs w:val="22"/>
                    </w:rPr>
                    <w:t xml:space="preserve">P Hutchings </w:t>
                  </w:r>
                </w:p>
                <w:p w:rsidR="00DE63B3" w:rsidRDefault="001A322F">
                  <w:pPr>
                    <w:tabs>
                      <w:tab w:val="left" w:pos="650"/>
                      <w:tab w:val="left" w:pos="2938"/>
                      <w:tab w:val="left" w:pos="2977"/>
                    </w:tabs>
                    <w:rPr>
                      <w:rFonts w:cs="Arial"/>
                    </w:rPr>
                  </w:pPr>
                  <w:r w:rsidRPr="00AF4064">
                    <w:rPr>
                      <w:rFonts w:cs="Arial"/>
                      <w:szCs w:val="22"/>
                    </w:rPr>
                    <w:t>&amp; R Lester.</w:t>
                  </w:r>
                </w:p>
                <w:p w:rsidR="00DE63B3" w:rsidRDefault="00DE63B3">
                  <w:pPr>
                    <w:tabs>
                      <w:tab w:val="left" w:pos="650"/>
                      <w:tab w:val="left" w:pos="2938"/>
                      <w:tab w:val="left" w:pos="2977"/>
                    </w:tabs>
                    <w:rPr>
                      <w:rFonts w:cs="Arial"/>
                    </w:rPr>
                  </w:pPr>
                </w:p>
              </w:tc>
            </w:tr>
            <w:tr w:rsidR="00DE63B3" w:rsidTr="00DE63B3">
              <w:trPr>
                <w:trHeight w:val="289"/>
              </w:trPr>
              <w:tc>
                <w:tcPr>
                  <w:tcW w:w="2119" w:type="dxa"/>
                  <w:hideMark/>
                </w:tcPr>
                <w:p w:rsidR="00DE63B3" w:rsidRDefault="00DE63B3">
                  <w:pPr>
                    <w:tabs>
                      <w:tab w:val="left" w:pos="650"/>
                      <w:tab w:val="left" w:pos="2977"/>
                    </w:tabs>
                    <w:ind w:firstLine="385"/>
                    <w:rPr>
                      <w:rFonts w:cs="Arial"/>
                    </w:rPr>
                  </w:pPr>
                  <w:r>
                    <w:rPr>
                      <w:rFonts w:cs="Arial"/>
                      <w:szCs w:val="22"/>
                    </w:rPr>
                    <w:t xml:space="preserve">Also Present:                          </w:t>
                  </w:r>
                </w:p>
              </w:tc>
              <w:tc>
                <w:tcPr>
                  <w:tcW w:w="7307" w:type="dxa"/>
                  <w:gridSpan w:val="3"/>
                  <w:hideMark/>
                </w:tcPr>
                <w:p w:rsidR="00700E2E" w:rsidRDefault="00DE63B3">
                  <w:pPr>
                    <w:tabs>
                      <w:tab w:val="left" w:pos="2977"/>
                    </w:tabs>
                    <w:rPr>
                      <w:rFonts w:cs="Arial"/>
                      <w:szCs w:val="22"/>
                    </w:rPr>
                  </w:pPr>
                  <w:r>
                    <w:rPr>
                      <w:rFonts w:cs="Arial"/>
                      <w:szCs w:val="22"/>
                    </w:rPr>
                    <w:t xml:space="preserve"> </w:t>
                  </w:r>
                  <w:r w:rsidR="00700E2E">
                    <w:rPr>
                      <w:rFonts w:cs="Arial"/>
                      <w:szCs w:val="22"/>
                    </w:rPr>
                    <w:t>District Councillor M Creffield</w:t>
                  </w:r>
                </w:p>
                <w:p w:rsidR="00C450FD" w:rsidRDefault="00C450FD">
                  <w:pPr>
                    <w:tabs>
                      <w:tab w:val="left" w:pos="2977"/>
                    </w:tabs>
                    <w:rPr>
                      <w:rFonts w:cs="Arial"/>
                    </w:rPr>
                  </w:pPr>
                  <w:r>
                    <w:rPr>
                      <w:rFonts w:cs="Arial"/>
                      <w:szCs w:val="22"/>
                    </w:rPr>
                    <w:t xml:space="preserve"> Two members of the public</w:t>
                  </w:r>
                </w:p>
                <w:p w:rsidR="00DE63B3" w:rsidRDefault="00700E2E">
                  <w:pPr>
                    <w:tabs>
                      <w:tab w:val="left" w:pos="2977"/>
                    </w:tabs>
                    <w:rPr>
                      <w:rFonts w:cs="Arial"/>
                    </w:rPr>
                  </w:pPr>
                  <w:r>
                    <w:rPr>
                      <w:rFonts w:cs="Arial"/>
                      <w:szCs w:val="22"/>
                    </w:rPr>
                    <w:t xml:space="preserve"> </w:t>
                  </w:r>
                  <w:r w:rsidR="00DE63B3">
                    <w:rPr>
                      <w:rFonts w:cs="Arial"/>
                      <w:szCs w:val="22"/>
                    </w:rPr>
                    <w:t>D Blackburn (Clerk)</w:t>
                  </w:r>
                </w:p>
                <w:p w:rsidR="00DE63B3" w:rsidRDefault="00DE63B3">
                  <w:pPr>
                    <w:tabs>
                      <w:tab w:val="left" w:pos="2977"/>
                    </w:tabs>
                    <w:rPr>
                      <w:rFonts w:cs="Arial"/>
                    </w:rPr>
                  </w:pPr>
                  <w:r>
                    <w:rPr>
                      <w:rFonts w:cs="Arial"/>
                      <w:szCs w:val="22"/>
                    </w:rPr>
                    <w:t xml:space="preserve">   </w:t>
                  </w:r>
                </w:p>
              </w:tc>
            </w:tr>
          </w:tbl>
          <w:p w:rsidR="00DE63B3" w:rsidRDefault="00DE63B3">
            <w:pPr>
              <w:ind w:hanging="392"/>
              <w:jc w:val="center"/>
              <w:rPr>
                <w:rFonts w:cs="Arial"/>
              </w:rPr>
            </w:pPr>
            <w:r>
              <w:rPr>
                <w:rFonts w:cs="Arial"/>
                <w:szCs w:val="22"/>
              </w:rPr>
              <w:t>The Chairman, Councillor R Taylor, welcomed everyone to the meeting.</w:t>
            </w:r>
          </w:p>
          <w:p w:rsidR="001A322F" w:rsidRDefault="001A322F">
            <w:pPr>
              <w:ind w:hanging="392"/>
              <w:jc w:val="center"/>
              <w:rPr>
                <w:rFonts w:cs="Arial"/>
                <w:b/>
              </w:rPr>
            </w:pPr>
          </w:p>
        </w:tc>
      </w:tr>
    </w:tbl>
    <w:p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666"/>
        <w:gridCol w:w="2276"/>
        <w:gridCol w:w="2635"/>
        <w:gridCol w:w="1418"/>
      </w:tblGrid>
      <w:tr w:rsidR="00313817" w:rsidTr="00D5179C">
        <w:trPr>
          <w:trHeight w:val="1134"/>
        </w:trPr>
        <w:tc>
          <w:tcPr>
            <w:tcW w:w="1354" w:type="dxa"/>
            <w:tcBorders>
              <w:top w:val="single" w:sz="4" w:space="0" w:color="auto"/>
              <w:left w:val="single" w:sz="4" w:space="0" w:color="auto"/>
              <w:bottom w:val="single" w:sz="4" w:space="0" w:color="auto"/>
              <w:right w:val="single" w:sz="4" w:space="0" w:color="auto"/>
            </w:tcBorders>
          </w:tcPr>
          <w:p w:rsidR="00DE63B3" w:rsidRPr="007E25FC" w:rsidRDefault="00DE63B3">
            <w:pPr>
              <w:jc w:val="both"/>
              <w:rPr>
                <w:rFonts w:cs="Arial"/>
                <w:b/>
              </w:rPr>
            </w:pPr>
          </w:p>
          <w:p w:rsidR="00DE63B3" w:rsidRPr="007E25FC" w:rsidRDefault="00DE63B3" w:rsidP="0073293A">
            <w:pPr>
              <w:jc w:val="both"/>
              <w:rPr>
                <w:rFonts w:cs="Arial"/>
              </w:rPr>
            </w:pPr>
            <w:r w:rsidRPr="008C203E">
              <w:rPr>
                <w:rFonts w:cs="Arial"/>
                <w:b/>
                <w:szCs w:val="22"/>
              </w:rPr>
              <w:t>C1</w:t>
            </w:r>
            <w:r w:rsidR="00BD7817" w:rsidRPr="008C203E">
              <w:rPr>
                <w:rFonts w:cs="Arial"/>
                <w:b/>
                <w:szCs w:val="22"/>
              </w:rPr>
              <w:t>69</w:t>
            </w:r>
            <w:r w:rsidRPr="008C203E">
              <w:rPr>
                <w:rFonts w:cs="Arial"/>
                <w:b/>
                <w:szCs w:val="22"/>
              </w:rPr>
              <w:t>/17/18</w:t>
            </w:r>
            <w:r w:rsidRPr="007E25FC">
              <w:rPr>
                <w:rFonts w:cs="Arial"/>
                <w:b/>
                <w:szCs w:val="22"/>
              </w:rPr>
              <w:t xml:space="preserve">     </w:t>
            </w:r>
          </w:p>
        </w:tc>
        <w:tc>
          <w:tcPr>
            <w:tcW w:w="8995" w:type="dxa"/>
            <w:gridSpan w:val="4"/>
            <w:tcBorders>
              <w:top w:val="single" w:sz="4" w:space="0" w:color="auto"/>
              <w:left w:val="single" w:sz="4" w:space="0" w:color="auto"/>
              <w:bottom w:val="single" w:sz="4" w:space="0" w:color="auto"/>
              <w:right w:val="single" w:sz="4" w:space="0" w:color="auto"/>
            </w:tcBorders>
          </w:tcPr>
          <w:p w:rsidR="00DE63B3" w:rsidRPr="007E25FC" w:rsidRDefault="00DE63B3">
            <w:pPr>
              <w:rPr>
                <w:rFonts w:cs="Arial"/>
                <w:b/>
                <w:u w:val="single"/>
              </w:rPr>
            </w:pPr>
          </w:p>
          <w:p w:rsidR="00DE63B3" w:rsidRPr="007E25FC" w:rsidRDefault="00DE63B3">
            <w:pPr>
              <w:rPr>
                <w:rFonts w:cs="Arial"/>
                <w:b/>
                <w:u w:val="single"/>
              </w:rPr>
            </w:pPr>
            <w:r w:rsidRPr="007E25FC">
              <w:rPr>
                <w:rFonts w:cs="Arial"/>
                <w:b/>
                <w:szCs w:val="22"/>
                <w:u w:val="single"/>
              </w:rPr>
              <w:t>APOLOGIES FOR ABSENCE</w:t>
            </w:r>
          </w:p>
          <w:p w:rsidR="00DE63B3" w:rsidRPr="007E25FC" w:rsidRDefault="00DE63B3">
            <w:pPr>
              <w:ind w:left="728"/>
              <w:rPr>
                <w:rFonts w:cs="Arial"/>
              </w:rPr>
            </w:pPr>
          </w:p>
          <w:p w:rsidR="00DE63B3" w:rsidRDefault="00A219B4" w:rsidP="00D5179C">
            <w:pPr>
              <w:spacing w:line="276" w:lineRule="auto"/>
              <w:jc w:val="both"/>
              <w:rPr>
                <w:rFonts w:cs="Arial"/>
                <w:szCs w:val="22"/>
              </w:rPr>
            </w:pPr>
            <w:r w:rsidRPr="007E25FC">
              <w:rPr>
                <w:rFonts w:cs="Arial"/>
                <w:szCs w:val="22"/>
              </w:rPr>
              <w:t>A</w:t>
            </w:r>
            <w:r w:rsidR="00DE63B3" w:rsidRPr="007E25FC">
              <w:rPr>
                <w:rFonts w:cs="Arial"/>
                <w:szCs w:val="22"/>
              </w:rPr>
              <w:t>polog</w:t>
            </w:r>
            <w:r w:rsidR="00C12AB2">
              <w:rPr>
                <w:rFonts w:cs="Arial"/>
                <w:szCs w:val="22"/>
              </w:rPr>
              <w:t>ies</w:t>
            </w:r>
            <w:r w:rsidR="00DE63B3" w:rsidRPr="007E25FC">
              <w:rPr>
                <w:rFonts w:cs="Arial"/>
                <w:szCs w:val="22"/>
              </w:rPr>
              <w:t xml:space="preserve"> for absence w</w:t>
            </w:r>
            <w:r w:rsidR="0030178C" w:rsidRPr="007E25FC">
              <w:rPr>
                <w:rFonts w:cs="Arial"/>
                <w:szCs w:val="22"/>
              </w:rPr>
              <w:t>ere</w:t>
            </w:r>
            <w:r w:rsidR="00DE63B3" w:rsidRPr="007E25FC">
              <w:rPr>
                <w:rFonts w:cs="Arial"/>
                <w:szCs w:val="22"/>
              </w:rPr>
              <w:t xml:space="preserve"> received from </w:t>
            </w:r>
            <w:r w:rsidRPr="009114A1">
              <w:rPr>
                <w:rFonts w:cs="Arial"/>
                <w:szCs w:val="22"/>
              </w:rPr>
              <w:t>Councillor</w:t>
            </w:r>
            <w:r w:rsidR="0030178C" w:rsidRPr="009114A1">
              <w:rPr>
                <w:rFonts w:cs="Arial"/>
                <w:szCs w:val="22"/>
              </w:rPr>
              <w:t>s</w:t>
            </w:r>
            <w:r w:rsidR="00522AB6">
              <w:rPr>
                <w:rFonts w:cs="Arial"/>
                <w:szCs w:val="22"/>
              </w:rPr>
              <w:t xml:space="preserve"> P Bullen and County Councillor R Lindsay.</w:t>
            </w:r>
          </w:p>
          <w:p w:rsidR="00522AB6" w:rsidRPr="007E25FC" w:rsidRDefault="00522AB6" w:rsidP="00D5179C">
            <w:pPr>
              <w:spacing w:line="276" w:lineRule="auto"/>
              <w:jc w:val="both"/>
              <w:rPr>
                <w:rFonts w:cs="Arial"/>
              </w:rPr>
            </w:pPr>
          </w:p>
        </w:tc>
      </w:tr>
      <w:tr w:rsidR="00313817" w:rsidTr="00D5179C">
        <w:trPr>
          <w:trHeight w:val="1247"/>
        </w:trPr>
        <w:tc>
          <w:tcPr>
            <w:tcW w:w="1354" w:type="dxa"/>
            <w:tcBorders>
              <w:top w:val="single" w:sz="4" w:space="0" w:color="auto"/>
              <w:left w:val="single" w:sz="4" w:space="0" w:color="auto"/>
              <w:bottom w:val="single" w:sz="4" w:space="0" w:color="auto"/>
              <w:right w:val="single" w:sz="4" w:space="0" w:color="auto"/>
            </w:tcBorders>
          </w:tcPr>
          <w:p w:rsidR="00DE63B3" w:rsidRDefault="00DE63B3">
            <w:pPr>
              <w:jc w:val="both"/>
              <w:rPr>
                <w:rFonts w:cs="Arial"/>
                <w:b/>
              </w:rPr>
            </w:pPr>
          </w:p>
          <w:p w:rsidR="00DE63B3" w:rsidRDefault="00DE63B3" w:rsidP="007053F8">
            <w:pPr>
              <w:jc w:val="both"/>
              <w:rPr>
                <w:rFonts w:cs="Arial"/>
              </w:rPr>
            </w:pPr>
            <w:r>
              <w:rPr>
                <w:rFonts w:cs="Arial"/>
                <w:b/>
                <w:szCs w:val="22"/>
              </w:rPr>
              <w:t>C1</w:t>
            </w:r>
            <w:r w:rsidR="00BD7817">
              <w:rPr>
                <w:rFonts w:cs="Arial"/>
                <w:b/>
                <w:szCs w:val="22"/>
              </w:rPr>
              <w:t>70</w:t>
            </w:r>
            <w:r>
              <w:rPr>
                <w:rFonts w:cs="Arial"/>
                <w:b/>
                <w:szCs w:val="22"/>
              </w:rPr>
              <w:t>/17/18</w:t>
            </w:r>
          </w:p>
        </w:tc>
        <w:tc>
          <w:tcPr>
            <w:tcW w:w="8995" w:type="dxa"/>
            <w:gridSpan w:val="4"/>
            <w:tcBorders>
              <w:top w:val="single" w:sz="4" w:space="0" w:color="auto"/>
              <w:left w:val="single" w:sz="4" w:space="0" w:color="auto"/>
              <w:bottom w:val="single" w:sz="4" w:space="0" w:color="auto"/>
              <w:right w:val="single" w:sz="4" w:space="0" w:color="auto"/>
            </w:tcBorders>
          </w:tcPr>
          <w:p w:rsidR="00DE63B3" w:rsidRDefault="00DE63B3">
            <w:pPr>
              <w:ind w:left="-709" w:firstLine="459"/>
              <w:rPr>
                <w:rFonts w:cs="Arial"/>
                <w:b/>
              </w:rPr>
            </w:pPr>
            <w:r>
              <w:rPr>
                <w:rFonts w:cs="Arial"/>
                <w:b/>
                <w:szCs w:val="22"/>
              </w:rPr>
              <w:t xml:space="preserve">   </w:t>
            </w:r>
          </w:p>
          <w:p w:rsidR="00DE63B3" w:rsidRDefault="00DE63B3">
            <w:pPr>
              <w:ind w:left="-709" w:firstLine="709"/>
              <w:rPr>
                <w:rFonts w:cs="Arial"/>
                <w:b/>
                <w:u w:val="single"/>
              </w:rPr>
            </w:pPr>
            <w:r>
              <w:rPr>
                <w:rFonts w:cs="Arial"/>
                <w:b/>
                <w:szCs w:val="22"/>
                <w:u w:val="single"/>
              </w:rPr>
              <w:t>DECLARATIONS OF PECUNIARY AND NON-PECUNIARY INTERESTS</w:t>
            </w:r>
          </w:p>
          <w:p w:rsidR="00DE63B3" w:rsidRDefault="00DE63B3">
            <w:pPr>
              <w:ind w:left="-709" w:firstLine="459"/>
              <w:rPr>
                <w:rFonts w:cs="Arial"/>
                <w:b/>
                <w:u w:val="single"/>
              </w:rPr>
            </w:pPr>
          </w:p>
          <w:p w:rsidR="00D742CE" w:rsidRPr="00754E2A" w:rsidRDefault="00DE63B3" w:rsidP="00D742CE">
            <w:pPr>
              <w:jc w:val="both"/>
              <w:rPr>
                <w:rFonts w:cs="Arial"/>
              </w:rPr>
            </w:pPr>
            <w:r>
              <w:rPr>
                <w:rFonts w:cs="Arial"/>
                <w:szCs w:val="22"/>
              </w:rPr>
              <w:t xml:space="preserve"> </w:t>
            </w:r>
            <w:r w:rsidR="00D742CE" w:rsidRPr="00754E2A">
              <w:rPr>
                <w:rFonts w:cs="Arial"/>
                <w:szCs w:val="22"/>
              </w:rPr>
              <w:t>The following declarations of non-pecuniary interest were made:</w:t>
            </w:r>
          </w:p>
          <w:p w:rsidR="00D742CE" w:rsidRPr="00754E2A" w:rsidRDefault="00D742CE" w:rsidP="00D742CE">
            <w:pPr>
              <w:jc w:val="both"/>
              <w:rPr>
                <w:rFonts w:cs="Arial"/>
              </w:rPr>
            </w:pPr>
          </w:p>
          <w:p w:rsidR="00D5179C" w:rsidRDefault="00D742CE" w:rsidP="00D742CE">
            <w:pPr>
              <w:jc w:val="both"/>
              <w:rPr>
                <w:rFonts w:cs="Arial"/>
                <w:szCs w:val="22"/>
              </w:rPr>
            </w:pPr>
            <w:r w:rsidRPr="00754E2A">
              <w:rPr>
                <w:rFonts w:cs="Arial"/>
                <w:szCs w:val="22"/>
              </w:rPr>
              <w:t xml:space="preserve"> </w:t>
            </w:r>
            <w:r w:rsidR="00D5179C">
              <w:rPr>
                <w:rFonts w:cs="Arial"/>
                <w:szCs w:val="22"/>
              </w:rPr>
              <w:t>Chamberlin Hall Management Committee – Councillor Hutchings;</w:t>
            </w:r>
          </w:p>
          <w:p w:rsidR="00D742CE" w:rsidRPr="00754E2A" w:rsidRDefault="00D5179C" w:rsidP="00D742CE">
            <w:pPr>
              <w:jc w:val="both"/>
              <w:rPr>
                <w:rFonts w:cs="Arial"/>
              </w:rPr>
            </w:pPr>
            <w:r>
              <w:rPr>
                <w:rFonts w:cs="Arial"/>
                <w:szCs w:val="22"/>
              </w:rPr>
              <w:t xml:space="preserve"> </w:t>
            </w:r>
            <w:r w:rsidR="00D742CE" w:rsidRPr="00754E2A">
              <w:rPr>
                <w:rFonts w:cs="Arial"/>
                <w:szCs w:val="22"/>
              </w:rPr>
              <w:t xml:space="preserve">Kings Pightle Management Committee – Councillors Hubbard, Lester &amp; Taylor; </w:t>
            </w:r>
          </w:p>
          <w:p w:rsidR="00D742CE" w:rsidRPr="00754E2A" w:rsidRDefault="00D742CE" w:rsidP="00D742CE">
            <w:pPr>
              <w:jc w:val="both"/>
              <w:rPr>
                <w:rFonts w:cs="Arial"/>
              </w:rPr>
            </w:pPr>
            <w:r w:rsidRPr="00754E2A">
              <w:rPr>
                <w:rFonts w:cs="Arial"/>
                <w:szCs w:val="22"/>
              </w:rPr>
              <w:t xml:space="preserve"> Sportsfield Management Committee</w:t>
            </w:r>
            <w:r>
              <w:rPr>
                <w:rFonts w:cs="Arial"/>
                <w:szCs w:val="22"/>
              </w:rPr>
              <w:t xml:space="preserve"> – Councillors Lester &amp; Taylor; and</w:t>
            </w:r>
          </w:p>
          <w:p w:rsidR="00D742CE" w:rsidRDefault="00D742CE" w:rsidP="00D742CE">
            <w:pPr>
              <w:jc w:val="both"/>
              <w:rPr>
                <w:rFonts w:cs="Arial"/>
              </w:rPr>
            </w:pPr>
            <w:r w:rsidRPr="00754E2A">
              <w:rPr>
                <w:rFonts w:cs="Arial"/>
                <w:szCs w:val="22"/>
              </w:rPr>
              <w:t xml:space="preserve"> Parochial Church Council – Councillor Lester</w:t>
            </w:r>
          </w:p>
          <w:p w:rsidR="00DE63B3" w:rsidRDefault="00D742CE" w:rsidP="00D742CE">
            <w:pPr>
              <w:shd w:val="clear" w:color="auto" w:fill="FFFFFF"/>
              <w:jc w:val="both"/>
              <w:rPr>
                <w:rFonts w:cs="Arial"/>
              </w:rPr>
            </w:pPr>
            <w:r>
              <w:rPr>
                <w:rFonts w:cs="Arial"/>
                <w:szCs w:val="22"/>
              </w:rPr>
              <w:t>.</w:t>
            </w:r>
          </w:p>
        </w:tc>
      </w:tr>
      <w:tr w:rsidR="00313817" w:rsidTr="00D5179C">
        <w:tc>
          <w:tcPr>
            <w:tcW w:w="1354" w:type="dxa"/>
            <w:tcBorders>
              <w:top w:val="single" w:sz="4" w:space="0" w:color="auto"/>
              <w:left w:val="single" w:sz="4" w:space="0" w:color="auto"/>
              <w:bottom w:val="single" w:sz="4" w:space="0" w:color="auto"/>
              <w:right w:val="single" w:sz="4" w:space="0" w:color="auto"/>
            </w:tcBorders>
          </w:tcPr>
          <w:p w:rsidR="00DE63B3" w:rsidRDefault="00DE63B3">
            <w:pPr>
              <w:jc w:val="both"/>
              <w:rPr>
                <w:rFonts w:cs="Arial"/>
                <w:b/>
              </w:rPr>
            </w:pPr>
          </w:p>
          <w:p w:rsidR="00DE63B3" w:rsidRDefault="00DE63B3" w:rsidP="007053F8">
            <w:pPr>
              <w:jc w:val="both"/>
              <w:rPr>
                <w:rFonts w:cs="Arial"/>
              </w:rPr>
            </w:pPr>
            <w:r>
              <w:rPr>
                <w:rFonts w:cs="Arial"/>
                <w:b/>
                <w:szCs w:val="22"/>
              </w:rPr>
              <w:t>C1</w:t>
            </w:r>
            <w:r w:rsidR="00BD7817">
              <w:rPr>
                <w:rFonts w:cs="Arial"/>
                <w:b/>
                <w:szCs w:val="22"/>
              </w:rPr>
              <w:t>71</w:t>
            </w:r>
            <w:r>
              <w:rPr>
                <w:rFonts w:cs="Arial"/>
                <w:b/>
                <w:szCs w:val="22"/>
              </w:rPr>
              <w:t>/17/18</w:t>
            </w:r>
            <w:r>
              <w:rPr>
                <w:rFonts w:cs="Arial"/>
                <w:b/>
                <w:szCs w:val="22"/>
              </w:rPr>
              <w:tab/>
            </w:r>
          </w:p>
        </w:tc>
        <w:tc>
          <w:tcPr>
            <w:tcW w:w="8995" w:type="dxa"/>
            <w:gridSpan w:val="4"/>
            <w:tcBorders>
              <w:top w:val="single" w:sz="4" w:space="0" w:color="auto"/>
              <w:left w:val="single" w:sz="4" w:space="0" w:color="auto"/>
              <w:bottom w:val="single" w:sz="4" w:space="0" w:color="auto"/>
              <w:right w:val="single" w:sz="4" w:space="0" w:color="auto"/>
            </w:tcBorders>
          </w:tcPr>
          <w:p w:rsidR="00DE63B3" w:rsidRDefault="00DE63B3">
            <w:pPr>
              <w:jc w:val="both"/>
              <w:rPr>
                <w:rFonts w:cs="Arial"/>
                <w:b/>
                <w:u w:val="single"/>
              </w:rPr>
            </w:pPr>
          </w:p>
          <w:p w:rsidR="00DE63B3" w:rsidRDefault="00DE63B3">
            <w:pPr>
              <w:jc w:val="both"/>
              <w:rPr>
                <w:rFonts w:cs="Arial"/>
                <w:b/>
                <w:u w:val="single"/>
              </w:rPr>
            </w:pPr>
            <w:r>
              <w:rPr>
                <w:rFonts w:cs="Arial"/>
                <w:b/>
                <w:szCs w:val="22"/>
                <w:u w:val="single"/>
              </w:rPr>
              <w:t>DISPENSATIONS IN RESPECT OF PECUNIARY INTERESTS</w:t>
            </w:r>
          </w:p>
          <w:p w:rsidR="00DE63B3" w:rsidRDefault="00DE63B3">
            <w:pPr>
              <w:jc w:val="both"/>
              <w:rPr>
                <w:rFonts w:cs="Arial"/>
                <w:b/>
                <w:u w:val="single"/>
              </w:rPr>
            </w:pPr>
          </w:p>
          <w:p w:rsidR="00D742CE" w:rsidRDefault="00D742CE" w:rsidP="00754E2A">
            <w:pPr>
              <w:jc w:val="both"/>
              <w:rPr>
                <w:rFonts w:cs="Arial"/>
                <w:szCs w:val="22"/>
              </w:rPr>
            </w:pPr>
            <w:r>
              <w:rPr>
                <w:rFonts w:cs="Arial"/>
                <w:szCs w:val="22"/>
              </w:rPr>
              <w:t>There were none.</w:t>
            </w:r>
          </w:p>
          <w:p w:rsidR="00DE63B3" w:rsidRDefault="00DE63B3" w:rsidP="0073293A">
            <w:pPr>
              <w:jc w:val="both"/>
              <w:rPr>
                <w:rFonts w:cs="Arial"/>
              </w:rPr>
            </w:pPr>
          </w:p>
        </w:tc>
      </w:tr>
      <w:tr w:rsidR="00313817" w:rsidTr="00D5179C">
        <w:tc>
          <w:tcPr>
            <w:tcW w:w="1354" w:type="dxa"/>
            <w:tcBorders>
              <w:top w:val="single" w:sz="4" w:space="0" w:color="auto"/>
              <w:left w:val="single" w:sz="4" w:space="0" w:color="auto"/>
              <w:bottom w:val="single" w:sz="4" w:space="0" w:color="auto"/>
              <w:right w:val="single" w:sz="4" w:space="0" w:color="auto"/>
            </w:tcBorders>
          </w:tcPr>
          <w:p w:rsidR="00DE63B3" w:rsidRDefault="00DE63B3">
            <w:pPr>
              <w:jc w:val="both"/>
              <w:rPr>
                <w:rFonts w:cs="Arial"/>
                <w:b/>
              </w:rPr>
            </w:pPr>
          </w:p>
          <w:p w:rsidR="00DE63B3" w:rsidRDefault="00DE63B3" w:rsidP="007053F8">
            <w:pPr>
              <w:jc w:val="both"/>
              <w:rPr>
                <w:rFonts w:cs="Arial"/>
              </w:rPr>
            </w:pPr>
            <w:r>
              <w:rPr>
                <w:rFonts w:cs="Arial"/>
                <w:b/>
                <w:szCs w:val="22"/>
              </w:rPr>
              <w:t>C1</w:t>
            </w:r>
            <w:r w:rsidR="00BD7817">
              <w:rPr>
                <w:rFonts w:cs="Arial"/>
                <w:b/>
                <w:szCs w:val="22"/>
              </w:rPr>
              <w:t>72</w:t>
            </w:r>
            <w:r>
              <w:rPr>
                <w:rFonts w:cs="Arial"/>
                <w:b/>
                <w:szCs w:val="22"/>
              </w:rPr>
              <w:t>/17/18</w:t>
            </w:r>
          </w:p>
        </w:tc>
        <w:tc>
          <w:tcPr>
            <w:tcW w:w="8995" w:type="dxa"/>
            <w:gridSpan w:val="4"/>
            <w:tcBorders>
              <w:top w:val="single" w:sz="4" w:space="0" w:color="auto"/>
              <w:left w:val="single" w:sz="4" w:space="0" w:color="auto"/>
              <w:bottom w:val="single" w:sz="4" w:space="0" w:color="auto"/>
              <w:right w:val="single" w:sz="4" w:space="0" w:color="auto"/>
            </w:tcBorders>
          </w:tcPr>
          <w:p w:rsidR="00DE63B3" w:rsidRDefault="00DE63B3">
            <w:pPr>
              <w:tabs>
                <w:tab w:val="left" w:pos="676"/>
              </w:tabs>
              <w:ind w:left="-426" w:firstLine="176"/>
              <w:rPr>
                <w:rFonts w:cs="Arial"/>
                <w:b/>
              </w:rPr>
            </w:pPr>
            <w:r>
              <w:rPr>
                <w:rFonts w:cs="Arial"/>
                <w:b/>
                <w:szCs w:val="22"/>
              </w:rPr>
              <w:t xml:space="preserve">    </w:t>
            </w:r>
          </w:p>
          <w:p w:rsidR="00DE63B3" w:rsidRDefault="00DE63B3">
            <w:pPr>
              <w:tabs>
                <w:tab w:val="left" w:pos="676"/>
              </w:tabs>
              <w:ind w:left="-426" w:firstLine="426"/>
              <w:rPr>
                <w:rFonts w:cs="Arial"/>
                <w:b/>
                <w:u w:val="single"/>
              </w:rPr>
            </w:pPr>
            <w:r>
              <w:rPr>
                <w:rFonts w:cs="Arial"/>
                <w:b/>
                <w:szCs w:val="22"/>
                <w:u w:val="single"/>
              </w:rPr>
              <w:t>MINUTES OF PREVIOUS MEETING</w:t>
            </w:r>
          </w:p>
          <w:p w:rsidR="00DE63B3" w:rsidRDefault="00DE63B3">
            <w:pPr>
              <w:ind w:left="728" w:hanging="1248"/>
              <w:rPr>
                <w:rFonts w:cs="Arial"/>
              </w:rPr>
            </w:pPr>
          </w:p>
          <w:p w:rsidR="00DE63B3" w:rsidRDefault="00DE63B3">
            <w:pPr>
              <w:ind w:left="34" w:hanging="554"/>
              <w:jc w:val="both"/>
              <w:rPr>
                <w:rFonts w:cs="Arial"/>
                <w:bCs/>
              </w:rPr>
            </w:pPr>
            <w:r>
              <w:rPr>
                <w:rFonts w:cs="Arial"/>
                <w:szCs w:val="22"/>
              </w:rPr>
              <w:tab/>
            </w:r>
            <w:r>
              <w:rPr>
                <w:rFonts w:cs="Arial"/>
                <w:b/>
                <w:szCs w:val="22"/>
              </w:rPr>
              <w:t xml:space="preserve">It was AGREED: </w:t>
            </w:r>
            <w:r>
              <w:rPr>
                <w:rFonts w:cs="Arial"/>
                <w:szCs w:val="22"/>
              </w:rPr>
              <w:t xml:space="preserve">That the minutes of the meeting held on </w:t>
            </w:r>
            <w:r w:rsidR="001A322F">
              <w:rPr>
                <w:rFonts w:cs="Arial"/>
                <w:szCs w:val="22"/>
              </w:rPr>
              <w:t>1</w:t>
            </w:r>
            <w:r w:rsidR="00D5179C">
              <w:rPr>
                <w:rFonts w:cs="Arial"/>
                <w:szCs w:val="22"/>
              </w:rPr>
              <w:t>4</w:t>
            </w:r>
            <w:r w:rsidR="001A322F" w:rsidRPr="001A322F">
              <w:rPr>
                <w:rFonts w:cs="Arial"/>
                <w:szCs w:val="22"/>
                <w:vertAlign w:val="superscript"/>
              </w:rPr>
              <w:t>th</w:t>
            </w:r>
            <w:r w:rsidR="001A322F">
              <w:rPr>
                <w:rFonts w:cs="Arial"/>
                <w:szCs w:val="22"/>
              </w:rPr>
              <w:t xml:space="preserve"> </w:t>
            </w:r>
            <w:r w:rsidR="00D5179C">
              <w:rPr>
                <w:rFonts w:cs="Arial"/>
                <w:szCs w:val="22"/>
              </w:rPr>
              <w:t>February</w:t>
            </w:r>
            <w:r>
              <w:rPr>
                <w:rFonts w:cs="Arial"/>
                <w:szCs w:val="22"/>
              </w:rPr>
              <w:t xml:space="preserve">, </w:t>
            </w:r>
            <w:r>
              <w:rPr>
                <w:rFonts w:cs="Arial"/>
                <w:bCs/>
                <w:szCs w:val="22"/>
              </w:rPr>
              <w:t>201</w:t>
            </w:r>
            <w:r w:rsidR="0073293A">
              <w:rPr>
                <w:rFonts w:cs="Arial"/>
                <w:bCs/>
                <w:szCs w:val="22"/>
              </w:rPr>
              <w:t>8</w:t>
            </w:r>
            <w:r>
              <w:rPr>
                <w:rFonts w:cs="Arial"/>
                <w:bCs/>
                <w:szCs w:val="22"/>
              </w:rPr>
              <w:t xml:space="preserve"> be signed by the Chairman as a correct record.</w:t>
            </w:r>
          </w:p>
          <w:p w:rsidR="00DE63B3" w:rsidRDefault="00DE63B3" w:rsidP="001A322F">
            <w:pPr>
              <w:jc w:val="both"/>
              <w:rPr>
                <w:rFonts w:cs="Arial"/>
              </w:rPr>
            </w:pPr>
          </w:p>
        </w:tc>
      </w:tr>
      <w:tr w:rsidR="00AF4064" w:rsidTr="00D5179C">
        <w:tc>
          <w:tcPr>
            <w:tcW w:w="1354" w:type="dxa"/>
            <w:tcBorders>
              <w:top w:val="single" w:sz="4" w:space="0" w:color="auto"/>
              <w:left w:val="single" w:sz="4" w:space="0" w:color="auto"/>
              <w:bottom w:val="single" w:sz="4" w:space="0" w:color="auto"/>
              <w:right w:val="single" w:sz="4" w:space="0" w:color="auto"/>
            </w:tcBorders>
          </w:tcPr>
          <w:p w:rsidR="00AF4064" w:rsidRDefault="00AF4064">
            <w:pPr>
              <w:jc w:val="both"/>
              <w:rPr>
                <w:rFonts w:cs="Arial"/>
                <w:b/>
              </w:rPr>
            </w:pPr>
          </w:p>
          <w:p w:rsidR="00AF4064" w:rsidRDefault="00AF4064">
            <w:pPr>
              <w:jc w:val="both"/>
              <w:rPr>
                <w:rFonts w:cs="Arial"/>
                <w:b/>
                <w:szCs w:val="22"/>
              </w:rPr>
            </w:pPr>
            <w:r>
              <w:rPr>
                <w:rFonts w:cs="Arial"/>
                <w:b/>
                <w:szCs w:val="22"/>
              </w:rPr>
              <w:t>C173/17/18</w:t>
            </w:r>
          </w:p>
          <w:p w:rsidR="00AF4064" w:rsidRDefault="00AF4064">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rsidR="00AF4064" w:rsidRDefault="00AF4064">
            <w:pPr>
              <w:tabs>
                <w:tab w:val="left" w:pos="676"/>
              </w:tabs>
              <w:ind w:left="-426" w:firstLine="176"/>
              <w:rPr>
                <w:rFonts w:cs="Arial"/>
                <w:b/>
                <w:szCs w:val="22"/>
              </w:rPr>
            </w:pPr>
            <w:r>
              <w:rPr>
                <w:rFonts w:cs="Arial"/>
                <w:b/>
                <w:szCs w:val="22"/>
              </w:rPr>
              <w:t>P</w:t>
            </w:r>
          </w:p>
          <w:p w:rsidR="00AF4064" w:rsidRDefault="00AF4064" w:rsidP="00AF4064">
            <w:pPr>
              <w:tabs>
                <w:tab w:val="left" w:pos="676"/>
              </w:tabs>
              <w:ind w:left="-426" w:firstLine="386"/>
              <w:rPr>
                <w:rFonts w:cs="Arial"/>
                <w:b/>
                <w:szCs w:val="22"/>
                <w:u w:val="single"/>
              </w:rPr>
            </w:pPr>
            <w:r>
              <w:rPr>
                <w:rFonts w:cs="Arial"/>
                <w:b/>
                <w:szCs w:val="22"/>
                <w:u w:val="single"/>
              </w:rPr>
              <w:t>PUBLIC SESSION</w:t>
            </w:r>
          </w:p>
          <w:p w:rsidR="00AF4064" w:rsidRDefault="00AF4064" w:rsidP="00AF4064">
            <w:pPr>
              <w:tabs>
                <w:tab w:val="left" w:pos="676"/>
              </w:tabs>
              <w:ind w:left="-426" w:firstLine="386"/>
              <w:rPr>
                <w:rFonts w:cs="Arial"/>
                <w:b/>
                <w:szCs w:val="22"/>
                <w:u w:val="single"/>
              </w:rPr>
            </w:pPr>
          </w:p>
          <w:p w:rsidR="00C450FD" w:rsidRDefault="00C450FD" w:rsidP="00C450FD">
            <w:pPr>
              <w:tabs>
                <w:tab w:val="left" w:pos="676"/>
              </w:tabs>
              <w:ind w:left="-40"/>
              <w:rPr>
                <w:rFonts w:cs="Arial"/>
                <w:szCs w:val="22"/>
              </w:rPr>
            </w:pPr>
            <w:r>
              <w:rPr>
                <w:rFonts w:cs="Arial"/>
                <w:szCs w:val="22"/>
              </w:rPr>
              <w:t>The proprietor of Bank House Stores presented an outline proposal to place tables and chairs on the Market Square to operate as an outdoor café in good weather. The practicalities of the arrangement were considered including disposal of cups, safety, parking and ensuring that the initiative would not conflict with community fundraising events that took place, from time to time, on the Market Square.</w:t>
            </w:r>
          </w:p>
          <w:p w:rsidR="00C450FD" w:rsidRDefault="00C450FD" w:rsidP="00C450FD">
            <w:pPr>
              <w:tabs>
                <w:tab w:val="left" w:pos="676"/>
              </w:tabs>
              <w:ind w:left="-40"/>
              <w:rPr>
                <w:rFonts w:cs="Arial"/>
                <w:szCs w:val="22"/>
              </w:rPr>
            </w:pPr>
          </w:p>
          <w:p w:rsidR="00C450FD" w:rsidRDefault="00C450FD" w:rsidP="00C450FD">
            <w:pPr>
              <w:tabs>
                <w:tab w:val="left" w:pos="676"/>
              </w:tabs>
              <w:ind w:left="-40"/>
              <w:rPr>
                <w:rFonts w:cs="Arial"/>
                <w:szCs w:val="22"/>
              </w:rPr>
            </w:pPr>
            <w:r w:rsidRPr="00C450FD">
              <w:rPr>
                <w:rFonts w:cs="Arial"/>
                <w:b/>
                <w:szCs w:val="22"/>
              </w:rPr>
              <w:t>It was AGREED:</w:t>
            </w:r>
            <w:r>
              <w:rPr>
                <w:rFonts w:cs="Arial"/>
                <w:szCs w:val="22"/>
              </w:rPr>
              <w:t xml:space="preserve"> That a fuller proposal be developed </w:t>
            </w:r>
            <w:r w:rsidR="00166FB5">
              <w:rPr>
                <w:rFonts w:cs="Arial"/>
                <w:szCs w:val="22"/>
              </w:rPr>
              <w:t xml:space="preserve">for the outdoor café </w:t>
            </w:r>
            <w:r>
              <w:rPr>
                <w:rFonts w:cs="Arial"/>
                <w:szCs w:val="22"/>
              </w:rPr>
              <w:t xml:space="preserve">and </w:t>
            </w:r>
            <w:r w:rsidR="00166FB5">
              <w:rPr>
                <w:rFonts w:cs="Arial"/>
                <w:szCs w:val="22"/>
              </w:rPr>
              <w:t>submitted to the next meeting.</w:t>
            </w:r>
          </w:p>
          <w:p w:rsidR="00C450FD" w:rsidRPr="00C450FD" w:rsidRDefault="00C450FD" w:rsidP="00C450FD">
            <w:pPr>
              <w:tabs>
                <w:tab w:val="left" w:pos="676"/>
              </w:tabs>
              <w:ind w:left="-426" w:firstLine="426"/>
              <w:rPr>
                <w:rFonts w:cs="Arial"/>
                <w:szCs w:val="22"/>
              </w:rPr>
            </w:pPr>
          </w:p>
          <w:p w:rsidR="00AF4064" w:rsidRDefault="00166FB5" w:rsidP="009348F8">
            <w:pPr>
              <w:tabs>
                <w:tab w:val="left" w:pos="676"/>
              </w:tabs>
              <w:ind w:left="-40"/>
              <w:jc w:val="both"/>
              <w:rPr>
                <w:rFonts w:cs="Arial"/>
                <w:szCs w:val="22"/>
              </w:rPr>
            </w:pPr>
            <w:r>
              <w:rPr>
                <w:rFonts w:cs="Arial"/>
                <w:szCs w:val="22"/>
              </w:rPr>
              <w:t xml:space="preserve">Mrs S Ashton referred to the closure of the Sheltered Housing Scheme on Newberry Road </w:t>
            </w:r>
            <w:r w:rsidR="009348F8">
              <w:rPr>
                <w:rFonts w:cs="Arial"/>
                <w:szCs w:val="22"/>
              </w:rPr>
              <w:t>with</w:t>
            </w:r>
            <w:r>
              <w:rPr>
                <w:rFonts w:cs="Arial"/>
                <w:szCs w:val="22"/>
              </w:rPr>
              <w:t xml:space="preserve"> the withdrawal of on-site support and wondered if the Day Room could be made available for exerc</w:t>
            </w:r>
            <w:r w:rsidR="009348F8">
              <w:rPr>
                <w:rFonts w:cs="Arial"/>
                <w:szCs w:val="22"/>
              </w:rPr>
              <w:t>ise classes or other activities for the benefit of the local community which, she would be happy to organise.</w:t>
            </w:r>
          </w:p>
          <w:p w:rsidR="00166FB5" w:rsidRDefault="00166FB5" w:rsidP="00166FB5">
            <w:pPr>
              <w:tabs>
                <w:tab w:val="left" w:pos="676"/>
              </w:tabs>
              <w:ind w:left="-40"/>
              <w:rPr>
                <w:rFonts w:cs="Arial"/>
                <w:szCs w:val="22"/>
              </w:rPr>
            </w:pPr>
          </w:p>
          <w:p w:rsidR="00166FB5" w:rsidRPr="009348F8" w:rsidRDefault="00166FB5" w:rsidP="007B27EF">
            <w:pPr>
              <w:tabs>
                <w:tab w:val="left" w:pos="676"/>
              </w:tabs>
              <w:ind w:left="-40"/>
              <w:jc w:val="both"/>
              <w:rPr>
                <w:rFonts w:cs="Arial"/>
                <w:szCs w:val="22"/>
              </w:rPr>
            </w:pPr>
            <w:r>
              <w:rPr>
                <w:rFonts w:cs="Arial"/>
                <w:b/>
                <w:szCs w:val="22"/>
              </w:rPr>
              <w:t xml:space="preserve">It was AGREED: </w:t>
            </w:r>
            <w:r w:rsidR="009348F8">
              <w:rPr>
                <w:rFonts w:cs="Arial"/>
                <w:szCs w:val="22"/>
              </w:rPr>
              <w:t xml:space="preserve">That District Councillor Creffield be requested to make enquiries of Babergh District Council about </w:t>
            </w:r>
            <w:r w:rsidR="007B27EF">
              <w:rPr>
                <w:rFonts w:cs="Arial"/>
                <w:szCs w:val="22"/>
              </w:rPr>
              <w:t>the community use of the facility and if the proposal could be linked to any wider initiative in the district, whereby they would be able to provide advice and support.</w:t>
            </w:r>
          </w:p>
          <w:p w:rsidR="00166FB5" w:rsidRPr="00166FB5" w:rsidRDefault="00166FB5" w:rsidP="00166FB5">
            <w:pPr>
              <w:tabs>
                <w:tab w:val="left" w:pos="676"/>
              </w:tabs>
              <w:ind w:left="-40"/>
              <w:rPr>
                <w:rFonts w:cs="Arial"/>
                <w:b/>
                <w:szCs w:val="22"/>
              </w:rPr>
            </w:pPr>
          </w:p>
        </w:tc>
      </w:tr>
      <w:tr w:rsidR="00232C79" w:rsidTr="00D5179C">
        <w:tc>
          <w:tcPr>
            <w:tcW w:w="1354"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rPr>
            </w:pPr>
          </w:p>
          <w:p w:rsidR="00232C79" w:rsidRDefault="00232C79" w:rsidP="00232C79">
            <w:pPr>
              <w:jc w:val="both"/>
              <w:rPr>
                <w:rFonts w:cs="Arial"/>
                <w:b/>
              </w:rPr>
            </w:pPr>
            <w:r>
              <w:rPr>
                <w:rFonts w:cs="Arial"/>
                <w:b/>
                <w:szCs w:val="22"/>
              </w:rPr>
              <w:t>C1</w:t>
            </w:r>
            <w:r w:rsidR="00BD7817">
              <w:rPr>
                <w:rFonts w:cs="Arial"/>
                <w:b/>
                <w:szCs w:val="22"/>
              </w:rPr>
              <w:t>7</w:t>
            </w:r>
            <w:r w:rsidR="007B27EF">
              <w:rPr>
                <w:rFonts w:cs="Arial"/>
                <w:b/>
                <w:szCs w:val="22"/>
              </w:rPr>
              <w:t>4</w:t>
            </w:r>
            <w:r>
              <w:rPr>
                <w:rFonts w:cs="Arial"/>
                <w:b/>
                <w:szCs w:val="22"/>
              </w:rPr>
              <w:t>/17/18</w:t>
            </w:r>
          </w:p>
          <w:p w:rsidR="00232C79" w:rsidRDefault="00232C79" w:rsidP="00232C79">
            <w:pPr>
              <w:jc w:val="both"/>
              <w:rPr>
                <w:rFonts w:cs="Arial"/>
                <w:b/>
              </w:rPr>
            </w:pPr>
          </w:p>
          <w:p w:rsidR="00232C79" w:rsidRDefault="00232C79" w:rsidP="00232C79">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rsidR="00232C79" w:rsidRPr="00F44F45" w:rsidRDefault="00232C79" w:rsidP="00232C79">
            <w:pPr>
              <w:jc w:val="both"/>
              <w:rPr>
                <w:rFonts w:cs="Arial"/>
                <w:b/>
                <w:u w:val="single"/>
              </w:rPr>
            </w:pPr>
          </w:p>
          <w:p w:rsidR="00232C79" w:rsidRPr="00F44F45" w:rsidRDefault="00232C79" w:rsidP="00232C79">
            <w:pPr>
              <w:jc w:val="both"/>
              <w:rPr>
                <w:rFonts w:cs="Arial"/>
                <w:b/>
                <w:u w:val="single"/>
              </w:rPr>
            </w:pPr>
            <w:r w:rsidRPr="00F44F45">
              <w:rPr>
                <w:rFonts w:cs="Arial"/>
                <w:b/>
                <w:szCs w:val="22"/>
                <w:u w:val="single"/>
              </w:rPr>
              <w:t>UP</w:t>
            </w:r>
            <w:r w:rsidR="00CE2757" w:rsidRPr="00F44F45">
              <w:rPr>
                <w:rFonts w:cs="Arial"/>
                <w:b/>
                <w:szCs w:val="22"/>
                <w:u w:val="single"/>
              </w:rPr>
              <w:t>DATE ON VILLAGE AMENITIES</w:t>
            </w:r>
          </w:p>
          <w:p w:rsidR="00232C79" w:rsidRPr="00F44F45" w:rsidRDefault="00232C79" w:rsidP="00232C79">
            <w:pPr>
              <w:jc w:val="both"/>
              <w:rPr>
                <w:rFonts w:cs="Arial"/>
              </w:rPr>
            </w:pPr>
          </w:p>
          <w:p w:rsidR="00036216" w:rsidRDefault="00FD3F03" w:rsidP="00D5179C">
            <w:pPr>
              <w:tabs>
                <w:tab w:val="left" w:pos="851"/>
              </w:tabs>
              <w:jc w:val="both"/>
              <w:outlineLvl w:val="0"/>
              <w:rPr>
                <w:rFonts w:cs="Arial"/>
                <w:szCs w:val="22"/>
              </w:rPr>
            </w:pPr>
            <w:r w:rsidRPr="00F44F45">
              <w:rPr>
                <w:rFonts w:cs="Arial"/>
                <w:szCs w:val="22"/>
              </w:rPr>
              <w:t xml:space="preserve">Councillor </w:t>
            </w:r>
            <w:r w:rsidR="007B27EF">
              <w:rPr>
                <w:rFonts w:cs="Arial"/>
                <w:szCs w:val="22"/>
              </w:rPr>
              <w:t xml:space="preserve">P Hutchings referred to the use of Chamberlin Hall and its financial performance for the year to date. The table tennis and badminton evening was proving to be popular with in excess of 25 people participating each week. There had been an increase in the membership of the Bowls Club compared with the end of the previous season </w:t>
            </w:r>
            <w:r w:rsidR="004B2A17">
              <w:rPr>
                <w:rFonts w:cs="Arial"/>
                <w:szCs w:val="22"/>
              </w:rPr>
              <w:t>and i</w:t>
            </w:r>
            <w:r w:rsidR="007B27EF">
              <w:rPr>
                <w:rFonts w:cs="Arial"/>
                <w:szCs w:val="22"/>
              </w:rPr>
              <w:t>t was hoped that the promotion of Carpet Bowls during the winter months might lead to more playing Members. The playing surface of a new table tennis table had deteriorated</w:t>
            </w:r>
            <w:r w:rsidR="00F808A2">
              <w:rPr>
                <w:rFonts w:cs="Arial"/>
                <w:szCs w:val="22"/>
              </w:rPr>
              <w:t xml:space="preserve"> and following representations to the supplier, a new one had been provided, meaning that there was now three table tennis table available at Chamberlin Hall. Details were provided of a 1940’s event on VE Day</w:t>
            </w:r>
            <w:r w:rsidR="005E6E2C">
              <w:rPr>
                <w:rFonts w:cs="Arial"/>
                <w:szCs w:val="22"/>
              </w:rPr>
              <w:t xml:space="preserve"> (8</w:t>
            </w:r>
            <w:r w:rsidR="005E6E2C" w:rsidRPr="005E6E2C">
              <w:rPr>
                <w:rFonts w:cs="Arial"/>
                <w:szCs w:val="22"/>
                <w:vertAlign w:val="superscript"/>
              </w:rPr>
              <w:t>th</w:t>
            </w:r>
            <w:r w:rsidR="005E6E2C">
              <w:rPr>
                <w:rFonts w:cs="Arial"/>
                <w:szCs w:val="22"/>
              </w:rPr>
              <w:t xml:space="preserve"> May), which would feature a 15</w:t>
            </w:r>
            <w:r w:rsidR="005D5638">
              <w:rPr>
                <w:rFonts w:cs="Arial"/>
                <w:szCs w:val="22"/>
              </w:rPr>
              <w:t>-</w:t>
            </w:r>
            <w:r w:rsidR="005E6E2C">
              <w:rPr>
                <w:rFonts w:cs="Arial"/>
                <w:szCs w:val="22"/>
              </w:rPr>
              <w:t>piece Big Band with themed dress to be worn by attendees.</w:t>
            </w:r>
          </w:p>
          <w:p w:rsidR="005D5638" w:rsidRDefault="005D5638" w:rsidP="00D5179C">
            <w:pPr>
              <w:tabs>
                <w:tab w:val="left" w:pos="851"/>
              </w:tabs>
              <w:jc w:val="both"/>
              <w:outlineLvl w:val="0"/>
              <w:rPr>
                <w:rFonts w:cs="Arial"/>
                <w:szCs w:val="22"/>
              </w:rPr>
            </w:pPr>
          </w:p>
          <w:p w:rsidR="009A1E03" w:rsidRDefault="005D5638" w:rsidP="00D5179C">
            <w:pPr>
              <w:tabs>
                <w:tab w:val="left" w:pos="851"/>
              </w:tabs>
              <w:jc w:val="both"/>
              <w:outlineLvl w:val="0"/>
              <w:rPr>
                <w:rFonts w:cs="Arial"/>
                <w:szCs w:val="22"/>
              </w:rPr>
            </w:pPr>
            <w:r>
              <w:rPr>
                <w:rFonts w:cs="Arial"/>
                <w:szCs w:val="22"/>
              </w:rPr>
              <w:t>Initial enquiries had been made</w:t>
            </w:r>
            <w:r w:rsidR="005179A1">
              <w:rPr>
                <w:rFonts w:cs="Arial"/>
                <w:szCs w:val="22"/>
              </w:rPr>
              <w:t>, with regard to</w:t>
            </w:r>
            <w:r>
              <w:rPr>
                <w:rFonts w:cs="Arial"/>
                <w:szCs w:val="22"/>
              </w:rPr>
              <w:t xml:space="preserve"> installing solar panels on the roof of Chamberlin Hall.</w:t>
            </w:r>
            <w:r w:rsidR="00335D28">
              <w:rPr>
                <w:rFonts w:cs="Arial"/>
                <w:szCs w:val="22"/>
              </w:rPr>
              <w:t xml:space="preserve"> </w:t>
            </w:r>
          </w:p>
          <w:p w:rsidR="009A1E03" w:rsidRDefault="009A1E03" w:rsidP="00D5179C">
            <w:pPr>
              <w:tabs>
                <w:tab w:val="left" w:pos="851"/>
              </w:tabs>
              <w:jc w:val="both"/>
              <w:outlineLvl w:val="0"/>
              <w:rPr>
                <w:rFonts w:cs="Arial"/>
                <w:szCs w:val="22"/>
              </w:rPr>
            </w:pPr>
          </w:p>
          <w:p w:rsidR="009A1E03" w:rsidRDefault="009A1E03" w:rsidP="00D5179C">
            <w:pPr>
              <w:tabs>
                <w:tab w:val="left" w:pos="851"/>
              </w:tabs>
              <w:jc w:val="both"/>
              <w:outlineLvl w:val="0"/>
              <w:rPr>
                <w:rFonts w:cs="Arial"/>
                <w:szCs w:val="22"/>
              </w:rPr>
            </w:pPr>
            <w:r>
              <w:rPr>
                <w:rFonts w:cs="Arial"/>
                <w:szCs w:val="22"/>
              </w:rPr>
              <w:t>In response to comments received from new users of Chamberlin Hall from outside the village, Chamberlin Hall Management Committee was seeking to improve orientation in the village for people seeking to find “the Village Hall”.</w:t>
            </w:r>
          </w:p>
          <w:p w:rsidR="00EE1261" w:rsidRDefault="00EE1261" w:rsidP="00D5179C">
            <w:pPr>
              <w:tabs>
                <w:tab w:val="left" w:pos="851"/>
              </w:tabs>
              <w:jc w:val="both"/>
              <w:outlineLvl w:val="0"/>
              <w:rPr>
                <w:rFonts w:cs="Arial"/>
                <w:szCs w:val="22"/>
              </w:rPr>
            </w:pPr>
          </w:p>
          <w:p w:rsidR="00EE1261" w:rsidRDefault="00EE1261" w:rsidP="00EE1261">
            <w:pPr>
              <w:tabs>
                <w:tab w:val="left" w:pos="851"/>
              </w:tabs>
              <w:jc w:val="both"/>
              <w:outlineLvl w:val="0"/>
              <w:rPr>
                <w:rFonts w:cs="Arial"/>
                <w:b/>
                <w:szCs w:val="22"/>
              </w:rPr>
            </w:pPr>
            <w:r w:rsidRPr="00F44F45">
              <w:rPr>
                <w:rFonts w:cs="Arial"/>
                <w:b/>
                <w:szCs w:val="22"/>
              </w:rPr>
              <w:t xml:space="preserve">It was AGREED: </w:t>
            </w:r>
          </w:p>
          <w:p w:rsidR="00EE1261" w:rsidRDefault="00EE1261" w:rsidP="00EE1261">
            <w:pPr>
              <w:tabs>
                <w:tab w:val="left" w:pos="851"/>
              </w:tabs>
              <w:jc w:val="both"/>
              <w:outlineLvl w:val="0"/>
              <w:rPr>
                <w:rFonts w:cs="Arial"/>
                <w:b/>
                <w:szCs w:val="22"/>
              </w:rPr>
            </w:pPr>
          </w:p>
          <w:p w:rsidR="005D5638" w:rsidRDefault="00EE1261" w:rsidP="006B4D6D">
            <w:pPr>
              <w:pStyle w:val="ListParagraph"/>
              <w:numPr>
                <w:ilvl w:val="0"/>
                <w:numId w:val="26"/>
              </w:numPr>
              <w:tabs>
                <w:tab w:val="left" w:pos="851"/>
              </w:tabs>
              <w:ind w:left="244" w:hanging="244"/>
              <w:jc w:val="both"/>
              <w:outlineLvl w:val="0"/>
              <w:rPr>
                <w:rFonts w:cs="Arial"/>
                <w:szCs w:val="22"/>
              </w:rPr>
            </w:pPr>
            <w:r w:rsidRPr="006C0EC0">
              <w:rPr>
                <w:rFonts w:cs="Arial"/>
                <w:szCs w:val="22"/>
              </w:rPr>
              <w:t xml:space="preserve">That </w:t>
            </w:r>
            <w:r w:rsidR="00335D28" w:rsidRPr="006C0EC0">
              <w:rPr>
                <w:rFonts w:cs="Arial"/>
                <w:szCs w:val="22"/>
              </w:rPr>
              <w:t xml:space="preserve">Councillor Hutchings and the Clerk </w:t>
            </w:r>
            <w:r w:rsidR="009A1E03">
              <w:rPr>
                <w:rFonts w:cs="Arial"/>
                <w:szCs w:val="22"/>
              </w:rPr>
              <w:t>would liaise further about information and support that may be available concerning the installation of solar panels; and</w:t>
            </w:r>
          </w:p>
          <w:p w:rsidR="00F44F45" w:rsidRPr="00A86424" w:rsidRDefault="009A1E03" w:rsidP="001D5E94">
            <w:pPr>
              <w:pStyle w:val="ListParagraph"/>
              <w:numPr>
                <w:ilvl w:val="0"/>
                <w:numId w:val="26"/>
              </w:numPr>
              <w:tabs>
                <w:tab w:val="left" w:pos="851"/>
              </w:tabs>
              <w:ind w:left="244" w:hanging="244"/>
              <w:jc w:val="both"/>
              <w:outlineLvl w:val="0"/>
              <w:rPr>
                <w:rFonts w:cs="Arial"/>
              </w:rPr>
            </w:pPr>
            <w:r w:rsidRPr="009A1E03">
              <w:rPr>
                <w:rFonts w:cs="Arial"/>
                <w:szCs w:val="22"/>
              </w:rPr>
              <w:t xml:space="preserve">That </w:t>
            </w:r>
            <w:r w:rsidR="003077B7" w:rsidRPr="009A1E03">
              <w:rPr>
                <w:rFonts w:cs="Arial"/>
                <w:szCs w:val="22"/>
              </w:rPr>
              <w:t>Councillor Hutchings</w:t>
            </w:r>
            <w:r w:rsidR="002077C2" w:rsidRPr="009A1E03">
              <w:rPr>
                <w:rFonts w:cs="Arial"/>
                <w:szCs w:val="22"/>
              </w:rPr>
              <w:t xml:space="preserve"> would </w:t>
            </w:r>
            <w:r w:rsidR="00EE1261" w:rsidRPr="009A1E03">
              <w:rPr>
                <w:rFonts w:cs="Arial"/>
                <w:szCs w:val="22"/>
              </w:rPr>
              <w:t>contact the County Council about the type of signage that could be erected</w:t>
            </w:r>
            <w:r w:rsidRPr="009A1E03">
              <w:rPr>
                <w:rFonts w:cs="Arial"/>
                <w:szCs w:val="22"/>
              </w:rPr>
              <w:t xml:space="preserve"> and wording that could be used.</w:t>
            </w:r>
          </w:p>
          <w:p w:rsidR="00A86424" w:rsidRDefault="00A86424" w:rsidP="00A86424">
            <w:pPr>
              <w:tabs>
                <w:tab w:val="left" w:pos="851"/>
              </w:tabs>
              <w:jc w:val="both"/>
              <w:outlineLvl w:val="0"/>
              <w:rPr>
                <w:rFonts w:cs="Arial"/>
              </w:rPr>
            </w:pPr>
          </w:p>
          <w:p w:rsidR="00A86424" w:rsidRDefault="0008779B" w:rsidP="00A86424">
            <w:pPr>
              <w:tabs>
                <w:tab w:val="left" w:pos="851"/>
              </w:tabs>
              <w:jc w:val="both"/>
              <w:outlineLvl w:val="0"/>
              <w:rPr>
                <w:rFonts w:cs="Arial"/>
              </w:rPr>
            </w:pPr>
            <w:r>
              <w:rPr>
                <w:rFonts w:cs="Arial"/>
              </w:rPr>
              <w:t>Councillor Lester reported that Taylor Made Joinery had made and installed two new signs for Kings Pightle.</w:t>
            </w:r>
          </w:p>
          <w:p w:rsidR="0008779B" w:rsidRDefault="0008779B" w:rsidP="00A86424">
            <w:pPr>
              <w:tabs>
                <w:tab w:val="left" w:pos="851"/>
              </w:tabs>
              <w:jc w:val="both"/>
              <w:outlineLvl w:val="0"/>
              <w:rPr>
                <w:rFonts w:cs="Arial"/>
              </w:rPr>
            </w:pPr>
          </w:p>
          <w:p w:rsidR="0008779B" w:rsidRDefault="0008779B" w:rsidP="00A86424">
            <w:pPr>
              <w:tabs>
                <w:tab w:val="left" w:pos="851"/>
              </w:tabs>
              <w:jc w:val="both"/>
              <w:outlineLvl w:val="0"/>
              <w:rPr>
                <w:rFonts w:cs="Arial"/>
              </w:rPr>
            </w:pPr>
            <w:r>
              <w:rPr>
                <w:rFonts w:cs="Arial"/>
              </w:rPr>
              <w:t xml:space="preserve">Councillor Taylor reported that the roof of the Sportsfield Pavilion had been repaired. </w:t>
            </w:r>
            <w:r w:rsidR="00074A5E">
              <w:rPr>
                <w:rFonts w:cs="Arial"/>
              </w:rPr>
              <w:t xml:space="preserve">Further to Minute C161/17/17, </w:t>
            </w:r>
            <w:r>
              <w:rPr>
                <w:rFonts w:cs="Arial"/>
              </w:rPr>
              <w:t>Councillors Taylor and Guttridge had met with the Maintenance Operative to discuss the feasibility of cutting the football pitch, rather than being outsourced, and of implementing new grass cutting arrangements for the rest of the site.</w:t>
            </w:r>
            <w:r w:rsidR="00DA4A02">
              <w:rPr>
                <w:rFonts w:cs="Arial"/>
              </w:rPr>
              <w:t xml:space="preserve"> The need to provide greater flexibility in terms of Maintenance support was discussed and the consensus was that a further part-time Maintenance Operative be recruited to help with Maintenance services.</w:t>
            </w:r>
          </w:p>
          <w:p w:rsidR="00074A5E" w:rsidRDefault="00074A5E" w:rsidP="00A86424">
            <w:pPr>
              <w:tabs>
                <w:tab w:val="left" w:pos="851"/>
              </w:tabs>
              <w:jc w:val="both"/>
              <w:outlineLvl w:val="0"/>
              <w:rPr>
                <w:rFonts w:cs="Arial"/>
              </w:rPr>
            </w:pPr>
          </w:p>
          <w:p w:rsidR="00074A5E" w:rsidRDefault="00074A5E" w:rsidP="00074A5E">
            <w:pPr>
              <w:tabs>
                <w:tab w:val="left" w:pos="851"/>
              </w:tabs>
              <w:jc w:val="both"/>
              <w:outlineLvl w:val="0"/>
              <w:rPr>
                <w:rFonts w:cs="Arial"/>
                <w:b/>
                <w:szCs w:val="22"/>
              </w:rPr>
            </w:pPr>
            <w:r w:rsidRPr="00F44F45">
              <w:rPr>
                <w:rFonts w:cs="Arial"/>
                <w:b/>
                <w:szCs w:val="22"/>
              </w:rPr>
              <w:t xml:space="preserve">It was AGREED: </w:t>
            </w:r>
          </w:p>
          <w:p w:rsidR="00074A5E" w:rsidRPr="00074A5E" w:rsidRDefault="00074A5E" w:rsidP="00074A5E">
            <w:pPr>
              <w:tabs>
                <w:tab w:val="left" w:pos="851"/>
              </w:tabs>
              <w:jc w:val="both"/>
              <w:outlineLvl w:val="0"/>
              <w:rPr>
                <w:rFonts w:cs="Arial"/>
                <w:szCs w:val="22"/>
              </w:rPr>
            </w:pPr>
          </w:p>
          <w:p w:rsidR="00074A5E" w:rsidRDefault="00074A5E" w:rsidP="00074A5E">
            <w:pPr>
              <w:pStyle w:val="ListParagraph"/>
              <w:numPr>
                <w:ilvl w:val="0"/>
                <w:numId w:val="27"/>
              </w:numPr>
              <w:tabs>
                <w:tab w:val="left" w:pos="851"/>
              </w:tabs>
              <w:ind w:left="244" w:hanging="244"/>
              <w:jc w:val="both"/>
              <w:outlineLvl w:val="0"/>
              <w:rPr>
                <w:rFonts w:cs="Arial"/>
                <w:szCs w:val="22"/>
              </w:rPr>
            </w:pPr>
            <w:r w:rsidRPr="00074A5E">
              <w:rPr>
                <w:rFonts w:cs="Arial"/>
                <w:szCs w:val="22"/>
              </w:rPr>
              <w:t xml:space="preserve">That </w:t>
            </w:r>
            <w:r w:rsidR="007E181F">
              <w:rPr>
                <w:rFonts w:cs="Arial"/>
                <w:szCs w:val="22"/>
              </w:rPr>
              <w:t>the Sportsfield Management Committee be invited to consider giving notice of the cancellation of the grass cutting service provided by Vertas</w:t>
            </w:r>
            <w:r w:rsidR="00DA4A02">
              <w:rPr>
                <w:rFonts w:cs="Arial"/>
                <w:szCs w:val="22"/>
              </w:rPr>
              <w:t xml:space="preserve"> in respect of the football pitch</w:t>
            </w:r>
            <w:r w:rsidR="007E181F">
              <w:rPr>
                <w:rFonts w:cs="Arial"/>
                <w:szCs w:val="22"/>
              </w:rPr>
              <w:t xml:space="preserve">, </w:t>
            </w:r>
            <w:r w:rsidR="00D134E0">
              <w:rPr>
                <w:rFonts w:cs="Arial"/>
                <w:szCs w:val="22"/>
              </w:rPr>
              <w:t>whereupon, t</w:t>
            </w:r>
            <w:r w:rsidR="007E181F">
              <w:rPr>
                <w:rFonts w:cs="Arial"/>
                <w:szCs w:val="22"/>
              </w:rPr>
              <w:t xml:space="preserve">his work </w:t>
            </w:r>
            <w:r w:rsidR="00D134E0">
              <w:rPr>
                <w:rFonts w:cs="Arial"/>
                <w:szCs w:val="22"/>
              </w:rPr>
              <w:t>shall be included</w:t>
            </w:r>
            <w:r w:rsidR="007E181F">
              <w:rPr>
                <w:rFonts w:cs="Arial"/>
                <w:szCs w:val="22"/>
              </w:rPr>
              <w:t xml:space="preserve"> in the arrangements overseen by the Parish Council for maintaining open spaces </w:t>
            </w:r>
            <w:r w:rsidR="00DA4A02">
              <w:rPr>
                <w:rFonts w:cs="Arial"/>
                <w:szCs w:val="22"/>
              </w:rPr>
              <w:t xml:space="preserve">at various sites </w:t>
            </w:r>
            <w:r w:rsidR="007E181F">
              <w:rPr>
                <w:rFonts w:cs="Arial"/>
                <w:szCs w:val="22"/>
              </w:rPr>
              <w:t>in the village;</w:t>
            </w:r>
            <w:r w:rsidR="003F74D6">
              <w:rPr>
                <w:rFonts w:cs="Arial"/>
                <w:szCs w:val="22"/>
              </w:rPr>
              <w:t xml:space="preserve"> and</w:t>
            </w:r>
          </w:p>
          <w:p w:rsidR="00074A5E" w:rsidRPr="005A5558" w:rsidRDefault="003F74D6" w:rsidP="008336FC">
            <w:pPr>
              <w:pStyle w:val="ListParagraph"/>
              <w:numPr>
                <w:ilvl w:val="0"/>
                <w:numId w:val="27"/>
              </w:numPr>
              <w:tabs>
                <w:tab w:val="left" w:pos="851"/>
              </w:tabs>
              <w:ind w:left="244" w:hanging="244"/>
              <w:jc w:val="both"/>
              <w:outlineLvl w:val="0"/>
              <w:rPr>
                <w:rFonts w:cs="Arial"/>
              </w:rPr>
            </w:pPr>
            <w:r w:rsidRPr="00DA4A02">
              <w:rPr>
                <w:rFonts w:cs="Arial"/>
                <w:szCs w:val="22"/>
              </w:rPr>
              <w:t>That a position of Maintenance Operative be advertised in The Bugle.</w:t>
            </w:r>
          </w:p>
          <w:p w:rsidR="005A5558" w:rsidRPr="00DA4A02" w:rsidRDefault="005A5558" w:rsidP="00EA05FF">
            <w:pPr>
              <w:pStyle w:val="ListParagraph"/>
              <w:tabs>
                <w:tab w:val="left" w:pos="851"/>
              </w:tabs>
              <w:ind w:left="244"/>
              <w:jc w:val="both"/>
              <w:outlineLvl w:val="0"/>
              <w:rPr>
                <w:rFonts w:cs="Arial"/>
              </w:rPr>
            </w:pPr>
          </w:p>
          <w:p w:rsidR="00074A5E" w:rsidRPr="00A86424" w:rsidRDefault="00074A5E" w:rsidP="00A86424">
            <w:pPr>
              <w:tabs>
                <w:tab w:val="left" w:pos="851"/>
              </w:tabs>
              <w:jc w:val="both"/>
              <w:outlineLvl w:val="0"/>
              <w:rPr>
                <w:rFonts w:cs="Arial"/>
              </w:rPr>
            </w:pPr>
          </w:p>
          <w:p w:rsidR="00D5179C" w:rsidRPr="00F44F45" w:rsidRDefault="00D5179C" w:rsidP="00EE1261">
            <w:pPr>
              <w:tabs>
                <w:tab w:val="left" w:pos="851"/>
              </w:tabs>
              <w:jc w:val="both"/>
              <w:outlineLvl w:val="0"/>
              <w:rPr>
                <w:rFonts w:cs="Arial"/>
              </w:rPr>
            </w:pPr>
          </w:p>
        </w:tc>
      </w:tr>
      <w:tr w:rsidR="00232C79" w:rsidTr="00D5179C">
        <w:tc>
          <w:tcPr>
            <w:tcW w:w="1354"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rPr>
            </w:pPr>
          </w:p>
          <w:p w:rsidR="00232C79" w:rsidRDefault="00232C79" w:rsidP="00232C79">
            <w:pPr>
              <w:jc w:val="both"/>
              <w:rPr>
                <w:rFonts w:cs="Arial"/>
                <w:b/>
              </w:rPr>
            </w:pPr>
            <w:r>
              <w:rPr>
                <w:rFonts w:cs="Arial"/>
                <w:b/>
                <w:szCs w:val="22"/>
              </w:rPr>
              <w:t>C1</w:t>
            </w:r>
            <w:r w:rsidR="00BD7817">
              <w:rPr>
                <w:rFonts w:cs="Arial"/>
                <w:b/>
                <w:szCs w:val="22"/>
              </w:rPr>
              <w:t>7</w:t>
            </w:r>
            <w:r w:rsidR="007B27EF">
              <w:rPr>
                <w:rFonts w:cs="Arial"/>
                <w:b/>
                <w:szCs w:val="22"/>
              </w:rPr>
              <w:t>5</w:t>
            </w:r>
            <w:r>
              <w:rPr>
                <w:rFonts w:cs="Arial"/>
                <w:b/>
                <w:szCs w:val="22"/>
              </w:rPr>
              <w:t>/17/18</w:t>
            </w:r>
          </w:p>
          <w:p w:rsidR="00232C79" w:rsidRDefault="00232C79" w:rsidP="00232C79">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ind w:left="317"/>
              <w:jc w:val="both"/>
              <w:rPr>
                <w:rFonts w:cs="Arial"/>
              </w:rPr>
            </w:pPr>
          </w:p>
          <w:p w:rsidR="00232C79" w:rsidRPr="00313817" w:rsidRDefault="00232C79" w:rsidP="00232C79">
            <w:pPr>
              <w:jc w:val="both"/>
              <w:rPr>
                <w:rFonts w:cs="Arial"/>
                <w:b/>
                <w:u w:val="single"/>
              </w:rPr>
            </w:pPr>
            <w:r w:rsidRPr="00313817">
              <w:rPr>
                <w:rFonts w:cs="Arial"/>
                <w:b/>
                <w:szCs w:val="22"/>
                <w:u w:val="single"/>
              </w:rPr>
              <w:t>CLERK’S REPORT</w:t>
            </w:r>
          </w:p>
          <w:p w:rsidR="00232C79" w:rsidRDefault="00232C79" w:rsidP="00232C79">
            <w:pPr>
              <w:ind w:left="317"/>
              <w:jc w:val="both"/>
              <w:rPr>
                <w:rFonts w:cs="Arial"/>
              </w:rPr>
            </w:pPr>
          </w:p>
          <w:p w:rsidR="009E510A" w:rsidRDefault="0050055B" w:rsidP="00D5179C">
            <w:pPr>
              <w:jc w:val="both"/>
              <w:rPr>
                <w:rFonts w:cs="Arial"/>
                <w:szCs w:val="22"/>
              </w:rPr>
            </w:pPr>
            <w:r>
              <w:rPr>
                <w:rFonts w:cs="Arial"/>
                <w:szCs w:val="22"/>
              </w:rPr>
              <w:t xml:space="preserve">The Clerk reported </w:t>
            </w:r>
            <w:r w:rsidR="006C32D1">
              <w:rPr>
                <w:rFonts w:cs="Arial"/>
                <w:szCs w:val="22"/>
              </w:rPr>
              <w:t>u</w:t>
            </w:r>
            <w:r w:rsidR="005C4417">
              <w:rPr>
                <w:rFonts w:cs="Arial"/>
                <w:szCs w:val="22"/>
              </w:rPr>
              <w:t xml:space="preserve">pon issues raised with him since the last meeting including Broadband speed in the village, ownership of land on which a footpath was situated between Chamberlin Close and Brooksfield and render which had fallen off the inside of the Clock Tower. In respect to this latter point, Councillor Hubbard had met on site with the Clock Winder to examine the problem and established that because it was in the enclosed upper level of the Clock Tower, there was no danger to public safety. </w:t>
            </w:r>
          </w:p>
          <w:p w:rsidR="005C4417" w:rsidRDefault="005C4417" w:rsidP="005C4417">
            <w:pPr>
              <w:tabs>
                <w:tab w:val="left" w:pos="851"/>
              </w:tabs>
              <w:jc w:val="both"/>
              <w:outlineLvl w:val="0"/>
              <w:rPr>
                <w:rFonts w:cs="Arial"/>
                <w:szCs w:val="22"/>
              </w:rPr>
            </w:pPr>
          </w:p>
          <w:p w:rsidR="005C4417" w:rsidRDefault="005C4417" w:rsidP="00AD43F9">
            <w:pPr>
              <w:tabs>
                <w:tab w:val="left" w:pos="851"/>
              </w:tabs>
              <w:jc w:val="both"/>
              <w:outlineLvl w:val="0"/>
              <w:rPr>
                <w:rFonts w:cs="Arial"/>
                <w:szCs w:val="22"/>
              </w:rPr>
            </w:pPr>
            <w:r w:rsidRPr="00F44F45">
              <w:rPr>
                <w:rFonts w:cs="Arial"/>
                <w:b/>
                <w:szCs w:val="22"/>
              </w:rPr>
              <w:t xml:space="preserve">It was AGREED: </w:t>
            </w:r>
            <w:r w:rsidRPr="006C0EC0">
              <w:rPr>
                <w:rFonts w:cs="Arial"/>
                <w:szCs w:val="22"/>
              </w:rPr>
              <w:t>That</w:t>
            </w:r>
            <w:r w:rsidR="00AD43F9">
              <w:rPr>
                <w:rFonts w:cs="Arial"/>
                <w:szCs w:val="22"/>
              </w:rPr>
              <w:t xml:space="preserve"> Councillors Guttridge and Hubbard would meet on site to consider further, if any repairs are required.</w:t>
            </w:r>
          </w:p>
          <w:p w:rsidR="00C91E93" w:rsidRDefault="00C91E93" w:rsidP="00AD43F9">
            <w:pPr>
              <w:tabs>
                <w:tab w:val="left" w:pos="851"/>
              </w:tabs>
              <w:jc w:val="both"/>
              <w:outlineLvl w:val="0"/>
              <w:rPr>
                <w:rFonts w:cs="Arial"/>
                <w:szCs w:val="22"/>
              </w:rPr>
            </w:pPr>
          </w:p>
          <w:p w:rsidR="00C91E93" w:rsidRDefault="00C91E93" w:rsidP="00AD43F9">
            <w:pPr>
              <w:tabs>
                <w:tab w:val="left" w:pos="851"/>
              </w:tabs>
              <w:jc w:val="both"/>
              <w:outlineLvl w:val="0"/>
              <w:rPr>
                <w:rFonts w:cs="Arial"/>
                <w:szCs w:val="22"/>
              </w:rPr>
            </w:pPr>
            <w:r>
              <w:rPr>
                <w:rFonts w:cs="Arial"/>
                <w:szCs w:val="22"/>
              </w:rPr>
              <w:t>The Clerk reported upon the draft recommendations prepared by the Local Government Boundary Commission on new electoral arrangements for Babergh District Council. The deadline for representations was 30</w:t>
            </w:r>
            <w:r w:rsidRPr="00C91E93">
              <w:rPr>
                <w:rFonts w:cs="Arial"/>
                <w:szCs w:val="22"/>
                <w:vertAlign w:val="superscript"/>
              </w:rPr>
              <w:t>th</w:t>
            </w:r>
            <w:r>
              <w:rPr>
                <w:rFonts w:cs="Arial"/>
                <w:szCs w:val="22"/>
              </w:rPr>
              <w:t xml:space="preserve"> April, 2018. It was noted that under the proposals, Bildeston would form part of the North West Cosford </w:t>
            </w:r>
            <w:r w:rsidR="000052FA">
              <w:rPr>
                <w:rFonts w:cs="Arial"/>
                <w:szCs w:val="22"/>
              </w:rPr>
              <w:t xml:space="preserve">Ward which would include </w:t>
            </w:r>
            <w:r>
              <w:rPr>
                <w:rFonts w:cs="Arial"/>
                <w:szCs w:val="22"/>
              </w:rPr>
              <w:t>parishes such as Brettenham, Hitcham, Kettlebaston and Thorpe Morieux.</w:t>
            </w:r>
            <w:r w:rsidR="000052FA">
              <w:rPr>
                <w:rFonts w:cs="Arial"/>
                <w:szCs w:val="22"/>
              </w:rPr>
              <w:t xml:space="preserve"> It was considered unfortunate that the Commission had not recognised Bildeston’s significance within the network of local villages locally and had included it at the edge of a ward rather than placing at the centre of a ward.</w:t>
            </w:r>
          </w:p>
          <w:p w:rsidR="000052FA" w:rsidRDefault="000052FA" w:rsidP="00AD43F9">
            <w:pPr>
              <w:tabs>
                <w:tab w:val="left" w:pos="851"/>
              </w:tabs>
              <w:jc w:val="both"/>
              <w:outlineLvl w:val="0"/>
              <w:rPr>
                <w:rFonts w:cs="Arial"/>
                <w:szCs w:val="22"/>
              </w:rPr>
            </w:pPr>
          </w:p>
          <w:p w:rsidR="000052FA" w:rsidRPr="000052FA" w:rsidRDefault="000052FA" w:rsidP="00AD43F9">
            <w:pPr>
              <w:tabs>
                <w:tab w:val="left" w:pos="851"/>
              </w:tabs>
              <w:jc w:val="both"/>
              <w:outlineLvl w:val="0"/>
              <w:rPr>
                <w:rFonts w:cs="Arial"/>
                <w:szCs w:val="22"/>
              </w:rPr>
            </w:pPr>
            <w:r>
              <w:rPr>
                <w:rFonts w:cs="Arial"/>
                <w:b/>
                <w:szCs w:val="22"/>
              </w:rPr>
              <w:t xml:space="preserve">It was AGREED: </w:t>
            </w:r>
            <w:r>
              <w:rPr>
                <w:rFonts w:cs="Arial"/>
                <w:szCs w:val="22"/>
              </w:rPr>
              <w:t xml:space="preserve">That the draft recommendations </w:t>
            </w:r>
            <w:r w:rsidR="00F716E7">
              <w:rPr>
                <w:rFonts w:cs="Arial"/>
                <w:szCs w:val="22"/>
              </w:rPr>
              <w:t xml:space="preserve">on the electoral review </w:t>
            </w:r>
            <w:r>
              <w:rPr>
                <w:rFonts w:cs="Arial"/>
                <w:szCs w:val="22"/>
              </w:rPr>
              <w:t>be noted.</w:t>
            </w:r>
          </w:p>
          <w:p w:rsidR="00D5179C" w:rsidRPr="001D5583" w:rsidRDefault="00D5179C" w:rsidP="00D5179C">
            <w:pPr>
              <w:jc w:val="both"/>
              <w:rPr>
                <w:rFonts w:cs="Arial"/>
              </w:rPr>
            </w:pPr>
          </w:p>
        </w:tc>
      </w:tr>
      <w:tr w:rsidR="007B27EF" w:rsidTr="00D5179C">
        <w:tc>
          <w:tcPr>
            <w:tcW w:w="1354" w:type="dxa"/>
            <w:tcBorders>
              <w:top w:val="single" w:sz="4" w:space="0" w:color="auto"/>
              <w:left w:val="single" w:sz="4" w:space="0" w:color="auto"/>
              <w:bottom w:val="single" w:sz="4" w:space="0" w:color="auto"/>
              <w:right w:val="single" w:sz="4" w:space="0" w:color="auto"/>
            </w:tcBorders>
          </w:tcPr>
          <w:p w:rsidR="007B27EF" w:rsidRPr="0038150C" w:rsidRDefault="007B27EF" w:rsidP="007B27EF">
            <w:pPr>
              <w:jc w:val="both"/>
              <w:rPr>
                <w:rFonts w:cs="Arial"/>
                <w:b/>
              </w:rPr>
            </w:pPr>
            <w:r w:rsidRPr="0038150C">
              <w:rPr>
                <w:rFonts w:cs="Arial"/>
                <w:b/>
                <w:szCs w:val="22"/>
              </w:rPr>
              <w:t xml:space="preserve"> </w:t>
            </w:r>
          </w:p>
          <w:p w:rsidR="007B27EF" w:rsidRPr="0038150C" w:rsidRDefault="007B27EF" w:rsidP="007B27EF">
            <w:pPr>
              <w:jc w:val="both"/>
              <w:rPr>
                <w:rFonts w:cs="Arial"/>
              </w:rPr>
            </w:pPr>
            <w:r w:rsidRPr="0038150C">
              <w:rPr>
                <w:rFonts w:cs="Arial"/>
                <w:b/>
                <w:szCs w:val="22"/>
              </w:rPr>
              <w:t>C176/17/18</w:t>
            </w:r>
          </w:p>
        </w:tc>
        <w:tc>
          <w:tcPr>
            <w:tcW w:w="8995" w:type="dxa"/>
            <w:gridSpan w:val="4"/>
            <w:tcBorders>
              <w:top w:val="single" w:sz="4" w:space="0" w:color="auto"/>
              <w:left w:val="single" w:sz="4" w:space="0" w:color="auto"/>
              <w:bottom w:val="single" w:sz="4" w:space="0" w:color="auto"/>
              <w:right w:val="single" w:sz="4" w:space="0" w:color="auto"/>
            </w:tcBorders>
          </w:tcPr>
          <w:p w:rsidR="007B27EF" w:rsidRPr="0038150C" w:rsidRDefault="007B27EF" w:rsidP="007B27EF">
            <w:pPr>
              <w:ind w:left="716" w:hanging="1283"/>
              <w:jc w:val="both"/>
              <w:rPr>
                <w:rFonts w:cs="Arial"/>
                <w:b/>
              </w:rPr>
            </w:pPr>
            <w:r w:rsidRPr="0038150C">
              <w:rPr>
                <w:rFonts w:cs="Arial"/>
                <w:b/>
                <w:szCs w:val="22"/>
              </w:rPr>
              <w:t xml:space="preserve">18     </w:t>
            </w:r>
          </w:p>
          <w:p w:rsidR="007B27EF" w:rsidRPr="0038150C" w:rsidRDefault="007B27EF" w:rsidP="007B27EF">
            <w:pPr>
              <w:ind w:left="716" w:hanging="716"/>
              <w:jc w:val="both"/>
              <w:rPr>
                <w:rFonts w:cs="Arial"/>
                <w:b/>
                <w:u w:val="single"/>
              </w:rPr>
            </w:pPr>
            <w:r w:rsidRPr="0038150C">
              <w:rPr>
                <w:rFonts w:cs="Arial"/>
                <w:b/>
                <w:szCs w:val="22"/>
                <w:u w:val="single"/>
              </w:rPr>
              <w:t xml:space="preserve">DISTRICT COUNCILLOR’S REPORT </w:t>
            </w:r>
          </w:p>
          <w:p w:rsidR="007B27EF" w:rsidRPr="0038150C" w:rsidRDefault="007B27EF" w:rsidP="007B27EF">
            <w:pPr>
              <w:ind w:left="716" w:hanging="1283"/>
              <w:jc w:val="both"/>
              <w:rPr>
                <w:rFonts w:cs="Arial"/>
                <w:b/>
              </w:rPr>
            </w:pPr>
          </w:p>
          <w:p w:rsidR="007B27EF" w:rsidRDefault="007B27EF" w:rsidP="007B27EF">
            <w:pPr>
              <w:jc w:val="both"/>
              <w:rPr>
                <w:rFonts w:cs="Arial"/>
                <w:szCs w:val="22"/>
              </w:rPr>
            </w:pPr>
            <w:r w:rsidRPr="0038150C">
              <w:rPr>
                <w:rFonts w:cs="Arial"/>
                <w:szCs w:val="22"/>
              </w:rPr>
              <w:t xml:space="preserve">Councillor </w:t>
            </w:r>
            <w:r w:rsidR="007B6A70">
              <w:rPr>
                <w:rFonts w:cs="Arial"/>
                <w:szCs w:val="22"/>
              </w:rPr>
              <w:t>Creffield reported on the following:</w:t>
            </w:r>
          </w:p>
          <w:p w:rsidR="007B6A70" w:rsidRDefault="007B6A70" w:rsidP="007B27EF">
            <w:pPr>
              <w:jc w:val="both"/>
              <w:rPr>
                <w:rFonts w:cs="Arial"/>
                <w:szCs w:val="22"/>
              </w:rPr>
            </w:pPr>
          </w:p>
          <w:p w:rsidR="007B6A70" w:rsidRDefault="007B6A70" w:rsidP="007B6A70">
            <w:pPr>
              <w:pStyle w:val="ListParagraph"/>
              <w:numPr>
                <w:ilvl w:val="0"/>
                <w:numId w:val="28"/>
              </w:numPr>
              <w:ind w:left="385" w:hanging="283"/>
              <w:jc w:val="both"/>
              <w:rPr>
                <w:rFonts w:cs="Arial"/>
                <w:szCs w:val="22"/>
              </w:rPr>
            </w:pPr>
            <w:r>
              <w:rPr>
                <w:rFonts w:cs="Arial"/>
                <w:szCs w:val="22"/>
              </w:rPr>
              <w:t>The District Council had set its budget for 2018/19 with an increase of 3.25% in Council Tax with the backdrop of further reductions in funding from central government which would reduce to zero in 2019/20.</w:t>
            </w:r>
          </w:p>
          <w:p w:rsidR="007B6A70" w:rsidRDefault="007B6A70" w:rsidP="007B6A70">
            <w:pPr>
              <w:pStyle w:val="ListParagraph"/>
              <w:numPr>
                <w:ilvl w:val="0"/>
                <w:numId w:val="28"/>
              </w:numPr>
              <w:ind w:left="385" w:hanging="283"/>
              <w:jc w:val="both"/>
              <w:rPr>
                <w:rFonts w:cs="Arial"/>
                <w:szCs w:val="22"/>
              </w:rPr>
            </w:pPr>
            <w:r>
              <w:rPr>
                <w:rFonts w:cs="Arial"/>
                <w:szCs w:val="22"/>
              </w:rPr>
              <w:t>The existence of a Multi-agency Safeguarding Hub which was contactable through Babergh District Council where suspicions about adult or child abuse could be reported.</w:t>
            </w:r>
          </w:p>
          <w:p w:rsidR="007B6A70" w:rsidRDefault="007B6A70" w:rsidP="007B6A70">
            <w:pPr>
              <w:pStyle w:val="ListParagraph"/>
              <w:numPr>
                <w:ilvl w:val="0"/>
                <w:numId w:val="28"/>
              </w:numPr>
              <w:ind w:left="385" w:hanging="283"/>
              <w:jc w:val="both"/>
              <w:rPr>
                <w:rFonts w:cs="Arial"/>
                <w:szCs w:val="22"/>
              </w:rPr>
            </w:pPr>
            <w:r>
              <w:rPr>
                <w:rFonts w:cs="Arial"/>
                <w:szCs w:val="22"/>
              </w:rPr>
              <w:t>Babergh’s Affordable Housing Programme</w:t>
            </w:r>
            <w:r w:rsidR="00B308F5">
              <w:rPr>
                <w:rFonts w:cs="Arial"/>
                <w:szCs w:val="22"/>
              </w:rPr>
              <w:t xml:space="preserve"> with advice available from 0300 123 4000 or </w:t>
            </w:r>
            <w:hyperlink r:id="rId5" w:history="1">
              <w:r w:rsidR="00B308F5" w:rsidRPr="002A1428">
                <w:rPr>
                  <w:rStyle w:val="Hyperlink"/>
                  <w:rFonts w:cs="Arial"/>
                  <w:szCs w:val="22"/>
                </w:rPr>
                <w:t>www.babergh.gov.uk</w:t>
              </w:r>
            </w:hyperlink>
            <w:r w:rsidR="00B308F5">
              <w:rPr>
                <w:rFonts w:cs="Arial"/>
                <w:szCs w:val="22"/>
              </w:rPr>
              <w:t>;</w:t>
            </w:r>
          </w:p>
          <w:p w:rsidR="000651E3" w:rsidRDefault="000651E3" w:rsidP="007B6A70">
            <w:pPr>
              <w:pStyle w:val="ListParagraph"/>
              <w:numPr>
                <w:ilvl w:val="0"/>
                <w:numId w:val="28"/>
              </w:numPr>
              <w:ind w:left="385" w:hanging="283"/>
              <w:jc w:val="both"/>
              <w:rPr>
                <w:rFonts w:cs="Arial"/>
                <w:szCs w:val="22"/>
              </w:rPr>
            </w:pPr>
            <w:r>
              <w:rPr>
                <w:rFonts w:cs="Arial"/>
                <w:szCs w:val="22"/>
              </w:rPr>
              <w:t>Further information was being sought about the public survey concerning the proposed merger between Babergh and Mid Suffolk District Councils.</w:t>
            </w:r>
          </w:p>
          <w:p w:rsidR="007B27EF" w:rsidRPr="0038150C" w:rsidRDefault="007B27EF" w:rsidP="007B27EF">
            <w:pPr>
              <w:jc w:val="both"/>
              <w:rPr>
                <w:rFonts w:cs="Arial"/>
              </w:rPr>
            </w:pPr>
          </w:p>
        </w:tc>
      </w:tr>
      <w:tr w:rsidR="007B27EF" w:rsidTr="004F3844">
        <w:tc>
          <w:tcPr>
            <w:tcW w:w="1354" w:type="dxa"/>
            <w:tcBorders>
              <w:top w:val="single" w:sz="4" w:space="0" w:color="auto"/>
              <w:left w:val="single" w:sz="4" w:space="0" w:color="auto"/>
              <w:bottom w:val="single" w:sz="4" w:space="0" w:color="auto"/>
              <w:right w:val="single" w:sz="4" w:space="0" w:color="auto"/>
            </w:tcBorders>
          </w:tcPr>
          <w:p w:rsidR="007B27EF" w:rsidRDefault="007B27EF" w:rsidP="007B27EF">
            <w:pPr>
              <w:jc w:val="both"/>
              <w:rPr>
                <w:rFonts w:cs="Arial"/>
                <w:b/>
              </w:rPr>
            </w:pPr>
          </w:p>
          <w:p w:rsidR="007B27EF" w:rsidRDefault="007B27EF" w:rsidP="007B27EF">
            <w:pPr>
              <w:jc w:val="both"/>
              <w:rPr>
                <w:rFonts w:cs="Arial"/>
              </w:rPr>
            </w:pPr>
            <w:r>
              <w:rPr>
                <w:rFonts w:cs="Arial"/>
                <w:b/>
                <w:szCs w:val="22"/>
              </w:rPr>
              <w:t>C177/17/18</w:t>
            </w:r>
          </w:p>
        </w:tc>
        <w:tc>
          <w:tcPr>
            <w:tcW w:w="8995" w:type="dxa"/>
            <w:gridSpan w:val="4"/>
            <w:tcBorders>
              <w:top w:val="single" w:sz="4" w:space="0" w:color="auto"/>
              <w:left w:val="single" w:sz="4" w:space="0" w:color="auto"/>
              <w:bottom w:val="single" w:sz="4" w:space="0" w:color="auto"/>
              <w:right w:val="single" w:sz="4" w:space="0" w:color="auto"/>
            </w:tcBorders>
            <w:shd w:val="clear" w:color="auto" w:fill="auto"/>
          </w:tcPr>
          <w:p w:rsidR="007B27EF" w:rsidRDefault="007B27EF" w:rsidP="007B27EF">
            <w:pPr>
              <w:jc w:val="both"/>
              <w:rPr>
                <w:rFonts w:cs="Arial"/>
                <w:b/>
                <w:u w:val="single"/>
              </w:rPr>
            </w:pPr>
          </w:p>
          <w:p w:rsidR="007B27EF" w:rsidRDefault="007B27EF" w:rsidP="007B27EF">
            <w:pPr>
              <w:jc w:val="both"/>
              <w:rPr>
                <w:rFonts w:cs="Arial"/>
                <w:b/>
                <w:u w:val="single"/>
              </w:rPr>
            </w:pPr>
            <w:r>
              <w:rPr>
                <w:rFonts w:cs="Arial"/>
                <w:b/>
                <w:szCs w:val="22"/>
                <w:u w:val="single"/>
              </w:rPr>
              <w:t>COUNTY COUNCILLOR’S REPORT</w:t>
            </w:r>
          </w:p>
          <w:p w:rsidR="007B27EF" w:rsidRDefault="007B27EF" w:rsidP="007B27EF">
            <w:pPr>
              <w:jc w:val="both"/>
              <w:rPr>
                <w:rFonts w:cs="Arial"/>
                <w:b/>
                <w:u w:val="single"/>
              </w:rPr>
            </w:pPr>
          </w:p>
          <w:p w:rsidR="007B27EF" w:rsidRDefault="007B27EF" w:rsidP="007B27EF">
            <w:pPr>
              <w:jc w:val="both"/>
            </w:pPr>
            <w:r>
              <w:rPr>
                <w:szCs w:val="22"/>
              </w:rPr>
              <w:t xml:space="preserve">County Councillor Lindsay </w:t>
            </w:r>
            <w:r w:rsidR="0038150C">
              <w:rPr>
                <w:szCs w:val="22"/>
              </w:rPr>
              <w:t xml:space="preserve">had submitted a written </w:t>
            </w:r>
            <w:r>
              <w:rPr>
                <w:szCs w:val="22"/>
              </w:rPr>
              <w:t>report</w:t>
            </w:r>
            <w:r w:rsidR="0038150C">
              <w:rPr>
                <w:szCs w:val="22"/>
              </w:rPr>
              <w:t xml:space="preserve"> </w:t>
            </w:r>
            <w:r>
              <w:rPr>
                <w:szCs w:val="22"/>
              </w:rPr>
              <w:t xml:space="preserve">on the following matters: </w:t>
            </w:r>
          </w:p>
          <w:p w:rsidR="007B27EF" w:rsidRDefault="007B27EF" w:rsidP="007B27EF">
            <w:pPr>
              <w:jc w:val="both"/>
            </w:pPr>
          </w:p>
          <w:p w:rsidR="007B27EF" w:rsidRDefault="00EB20F9" w:rsidP="00BC33A3">
            <w:pPr>
              <w:pStyle w:val="ListParagraph"/>
              <w:numPr>
                <w:ilvl w:val="0"/>
                <w:numId w:val="15"/>
              </w:numPr>
              <w:ind w:left="385" w:hanging="343"/>
              <w:jc w:val="both"/>
              <w:rPr>
                <w:rFonts w:cs="Arial"/>
              </w:rPr>
            </w:pPr>
            <w:r>
              <w:rPr>
                <w:rFonts w:cs="Arial"/>
              </w:rPr>
              <w:t>The County Council had set its budget for 2018/19 with an increase of 4.99% in Council Tax which would still require cuts in many services.</w:t>
            </w:r>
          </w:p>
          <w:p w:rsidR="00EB20F9" w:rsidRDefault="00EB20F9" w:rsidP="00BC33A3">
            <w:pPr>
              <w:pStyle w:val="ListParagraph"/>
              <w:numPr>
                <w:ilvl w:val="0"/>
                <w:numId w:val="15"/>
              </w:numPr>
              <w:ind w:left="385" w:hanging="343"/>
              <w:jc w:val="both"/>
              <w:rPr>
                <w:rFonts w:cs="Arial"/>
              </w:rPr>
            </w:pPr>
            <w:r>
              <w:rPr>
                <w:rFonts w:cs="Arial"/>
              </w:rPr>
              <w:t>The Raising the Bar strategy for 2018 to 2020 had been published. This was the third phase of the strategy launched in 2012 to raise educational standards in Suffolk with the ultimate goal being to place the education system in Suffolk within the top 25% nationally.</w:t>
            </w:r>
          </w:p>
          <w:p w:rsidR="00456E48" w:rsidRDefault="00456E48" w:rsidP="00BC33A3">
            <w:pPr>
              <w:pStyle w:val="ListParagraph"/>
              <w:numPr>
                <w:ilvl w:val="0"/>
                <w:numId w:val="15"/>
              </w:numPr>
              <w:ind w:left="385" w:hanging="343"/>
              <w:jc w:val="both"/>
              <w:rPr>
                <w:rFonts w:cs="Arial"/>
              </w:rPr>
            </w:pPr>
            <w:r>
              <w:rPr>
                <w:rFonts w:cs="Arial"/>
              </w:rPr>
              <w:t xml:space="preserve">A new contract to </w:t>
            </w:r>
            <w:r w:rsidR="0023551C">
              <w:rPr>
                <w:rFonts w:cs="Arial"/>
              </w:rPr>
              <w:t>provide intensive therapeutic support for adolescents funded by a social impact bond with private investors providing investment capital and receiving a return if the venture was successful.</w:t>
            </w:r>
          </w:p>
          <w:p w:rsidR="0023551C" w:rsidRDefault="0023551C" w:rsidP="0023551C">
            <w:pPr>
              <w:pStyle w:val="ListParagraph"/>
              <w:ind w:left="385"/>
              <w:jc w:val="both"/>
              <w:rPr>
                <w:rFonts w:cs="Arial"/>
              </w:rPr>
            </w:pPr>
          </w:p>
        </w:tc>
      </w:tr>
      <w:tr w:rsidR="0050055B" w:rsidTr="00D5179C">
        <w:tc>
          <w:tcPr>
            <w:tcW w:w="1354" w:type="dxa"/>
            <w:tcBorders>
              <w:top w:val="single" w:sz="4" w:space="0" w:color="auto"/>
              <w:left w:val="single" w:sz="4" w:space="0" w:color="auto"/>
              <w:bottom w:val="single" w:sz="4" w:space="0" w:color="auto"/>
              <w:right w:val="single" w:sz="4" w:space="0" w:color="auto"/>
            </w:tcBorders>
          </w:tcPr>
          <w:p w:rsidR="0050055B" w:rsidRDefault="0050055B" w:rsidP="00232C79">
            <w:pPr>
              <w:jc w:val="both"/>
              <w:rPr>
                <w:rFonts w:cs="Arial"/>
              </w:rPr>
            </w:pPr>
          </w:p>
          <w:p w:rsidR="006D4A42" w:rsidRDefault="00BD7817" w:rsidP="006D4A42">
            <w:pPr>
              <w:jc w:val="both"/>
              <w:rPr>
                <w:rFonts w:cs="Arial"/>
                <w:b/>
              </w:rPr>
            </w:pPr>
            <w:r>
              <w:rPr>
                <w:rFonts w:cs="Arial"/>
                <w:b/>
                <w:szCs w:val="22"/>
              </w:rPr>
              <w:t>C17</w:t>
            </w:r>
            <w:r w:rsidR="007B27EF">
              <w:rPr>
                <w:rFonts w:cs="Arial"/>
                <w:b/>
                <w:szCs w:val="22"/>
              </w:rPr>
              <w:t>8</w:t>
            </w:r>
            <w:r w:rsidR="006D4A42">
              <w:rPr>
                <w:rFonts w:cs="Arial"/>
                <w:b/>
                <w:szCs w:val="22"/>
              </w:rPr>
              <w:t>/17/18</w:t>
            </w:r>
          </w:p>
          <w:p w:rsidR="006D4A42" w:rsidRDefault="006D4A42" w:rsidP="00232C79">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rsidR="0050055B" w:rsidRDefault="0050055B" w:rsidP="00232C79">
            <w:pPr>
              <w:ind w:left="317"/>
              <w:jc w:val="both"/>
              <w:rPr>
                <w:rFonts w:cs="Arial"/>
              </w:rPr>
            </w:pPr>
          </w:p>
          <w:p w:rsidR="0050055B" w:rsidRDefault="0050055B" w:rsidP="0050055B">
            <w:pPr>
              <w:jc w:val="both"/>
              <w:rPr>
                <w:rFonts w:cs="Arial"/>
                <w:b/>
                <w:szCs w:val="22"/>
                <w:u w:val="single"/>
              </w:rPr>
            </w:pPr>
            <w:r w:rsidRPr="0050055B">
              <w:rPr>
                <w:rFonts w:cs="Arial"/>
                <w:b/>
                <w:szCs w:val="22"/>
                <w:u w:val="single"/>
              </w:rPr>
              <w:t xml:space="preserve">INTERNAL CONTROL </w:t>
            </w:r>
            <w:r w:rsidR="004570ED">
              <w:rPr>
                <w:rFonts w:cs="Arial"/>
                <w:b/>
                <w:szCs w:val="22"/>
                <w:u w:val="single"/>
              </w:rPr>
              <w:t xml:space="preserve">AND RISK MANAGEMENT </w:t>
            </w:r>
            <w:r w:rsidRPr="0050055B">
              <w:rPr>
                <w:rFonts w:cs="Arial"/>
                <w:b/>
                <w:szCs w:val="22"/>
                <w:u w:val="single"/>
              </w:rPr>
              <w:t>ARRANGEMENTS</w:t>
            </w:r>
          </w:p>
          <w:p w:rsidR="00EC253A" w:rsidRDefault="00EC253A" w:rsidP="0050055B">
            <w:pPr>
              <w:jc w:val="both"/>
              <w:rPr>
                <w:rFonts w:cs="Arial"/>
                <w:b/>
                <w:szCs w:val="22"/>
                <w:u w:val="single"/>
              </w:rPr>
            </w:pPr>
          </w:p>
          <w:p w:rsidR="00EC253A" w:rsidRPr="00EC253A" w:rsidRDefault="00EC253A" w:rsidP="0050055B">
            <w:pPr>
              <w:jc w:val="both"/>
              <w:rPr>
                <w:rFonts w:cs="Arial"/>
              </w:rPr>
            </w:pPr>
            <w:r>
              <w:rPr>
                <w:rFonts w:cs="Arial"/>
                <w:szCs w:val="22"/>
              </w:rPr>
              <w:t>The Clerk reported on a number of administrative and governance matters.</w:t>
            </w:r>
          </w:p>
          <w:p w:rsidR="0050055B" w:rsidRDefault="0050055B" w:rsidP="0050055B">
            <w:pPr>
              <w:jc w:val="both"/>
              <w:rPr>
                <w:rFonts w:cs="Arial"/>
              </w:rPr>
            </w:pPr>
          </w:p>
          <w:p w:rsidR="005A5558" w:rsidRDefault="005A5558" w:rsidP="0050055B">
            <w:pPr>
              <w:jc w:val="both"/>
              <w:rPr>
                <w:rFonts w:cs="Arial"/>
                <w:b/>
                <w:szCs w:val="22"/>
              </w:rPr>
            </w:pPr>
          </w:p>
          <w:p w:rsidR="00B65BFF" w:rsidRDefault="00B65BFF" w:rsidP="0050055B">
            <w:pPr>
              <w:jc w:val="both"/>
              <w:rPr>
                <w:rFonts w:cs="Arial"/>
              </w:rPr>
            </w:pPr>
            <w:r w:rsidRPr="003C5527">
              <w:rPr>
                <w:rFonts w:cs="Arial"/>
                <w:b/>
                <w:szCs w:val="22"/>
              </w:rPr>
              <w:t>It was</w:t>
            </w:r>
            <w:r w:rsidRPr="003C5527">
              <w:rPr>
                <w:rFonts w:cs="Arial"/>
                <w:szCs w:val="22"/>
              </w:rPr>
              <w:t xml:space="preserve"> </w:t>
            </w:r>
            <w:r w:rsidRPr="003C5527">
              <w:rPr>
                <w:rFonts w:cs="Arial"/>
                <w:b/>
                <w:szCs w:val="22"/>
              </w:rPr>
              <w:t>AGREED:</w:t>
            </w:r>
            <w:r w:rsidRPr="003C5527">
              <w:rPr>
                <w:rFonts w:cs="Arial"/>
                <w:szCs w:val="22"/>
              </w:rPr>
              <w:t xml:space="preserve"> </w:t>
            </w:r>
          </w:p>
          <w:p w:rsidR="00B65BFF" w:rsidRDefault="00B65BFF" w:rsidP="0050055B">
            <w:pPr>
              <w:jc w:val="both"/>
              <w:rPr>
                <w:rFonts w:cs="Arial"/>
              </w:rPr>
            </w:pPr>
          </w:p>
          <w:p w:rsidR="0050055B" w:rsidRPr="00D5179C" w:rsidRDefault="00B65BFF" w:rsidP="00D5179C">
            <w:pPr>
              <w:pStyle w:val="ListParagraph"/>
              <w:numPr>
                <w:ilvl w:val="0"/>
                <w:numId w:val="21"/>
              </w:numPr>
              <w:ind w:left="325" w:hanging="325"/>
              <w:jc w:val="both"/>
              <w:rPr>
                <w:rFonts w:cs="Arial"/>
              </w:rPr>
            </w:pPr>
            <w:r w:rsidRPr="00B65BFF">
              <w:rPr>
                <w:rFonts w:cs="Arial"/>
                <w:szCs w:val="22"/>
              </w:rPr>
              <w:t>That</w:t>
            </w:r>
            <w:r>
              <w:rPr>
                <w:rFonts w:cs="Arial"/>
                <w:szCs w:val="22"/>
              </w:rPr>
              <w:t xml:space="preserve"> </w:t>
            </w:r>
            <w:r w:rsidR="00EC253A">
              <w:rPr>
                <w:rFonts w:cs="Arial"/>
                <w:szCs w:val="22"/>
              </w:rPr>
              <w:t>the Suffolk Association of Local Councils be appointed for the purposes of conducting the internal audit of the 2017/18 accounts and internal control arrangements;</w:t>
            </w:r>
          </w:p>
          <w:p w:rsidR="00D5179C" w:rsidRDefault="00EC253A" w:rsidP="00D5179C">
            <w:pPr>
              <w:pStyle w:val="ListParagraph"/>
              <w:numPr>
                <w:ilvl w:val="0"/>
                <w:numId w:val="21"/>
              </w:numPr>
              <w:ind w:left="325" w:hanging="325"/>
              <w:jc w:val="both"/>
              <w:rPr>
                <w:rFonts w:cs="Arial"/>
              </w:rPr>
            </w:pPr>
            <w:r>
              <w:rPr>
                <w:rFonts w:cs="Arial"/>
              </w:rPr>
              <w:t>That the Council confirms that is has conducted a review of its internal control arrangements as per the report circulated prior to the meeting</w:t>
            </w:r>
            <w:r w:rsidR="008C0EA3">
              <w:rPr>
                <w:rFonts w:cs="Arial"/>
              </w:rPr>
              <w:t xml:space="preserve"> and notes the need to comply with the General Data Protection Regulations and the annual reporting requirements in respect of the Community Infrastructure Levy</w:t>
            </w:r>
            <w:r>
              <w:rPr>
                <w:rFonts w:cs="Arial"/>
              </w:rPr>
              <w:t>;</w:t>
            </w:r>
          </w:p>
          <w:p w:rsidR="00EC253A" w:rsidRDefault="00EC253A" w:rsidP="00D5179C">
            <w:pPr>
              <w:pStyle w:val="ListParagraph"/>
              <w:numPr>
                <w:ilvl w:val="0"/>
                <w:numId w:val="21"/>
              </w:numPr>
              <w:ind w:left="325" w:hanging="325"/>
              <w:jc w:val="both"/>
              <w:rPr>
                <w:rFonts w:cs="Arial"/>
              </w:rPr>
            </w:pPr>
            <w:r>
              <w:rPr>
                <w:rFonts w:cs="Arial"/>
              </w:rPr>
              <w:t>That Standing Orders be approved unamended;</w:t>
            </w:r>
          </w:p>
          <w:p w:rsidR="00EC253A" w:rsidRDefault="00EC253A" w:rsidP="00D5179C">
            <w:pPr>
              <w:pStyle w:val="ListParagraph"/>
              <w:numPr>
                <w:ilvl w:val="0"/>
                <w:numId w:val="21"/>
              </w:numPr>
              <w:ind w:left="325" w:hanging="325"/>
              <w:jc w:val="both"/>
              <w:rPr>
                <w:rFonts w:cs="Arial"/>
              </w:rPr>
            </w:pPr>
            <w:r>
              <w:rPr>
                <w:rFonts w:cs="Arial"/>
              </w:rPr>
              <w:t>That Financial Regulations be approved</w:t>
            </w:r>
            <w:r w:rsidR="006C32D1">
              <w:rPr>
                <w:rFonts w:cs="Arial"/>
              </w:rPr>
              <w:t>,</w:t>
            </w:r>
            <w:r>
              <w:rPr>
                <w:rFonts w:cs="Arial"/>
              </w:rPr>
              <w:t xml:space="preserve"> subject to </w:t>
            </w:r>
            <w:r w:rsidR="00750138">
              <w:rPr>
                <w:rFonts w:cs="Arial"/>
              </w:rPr>
              <w:t xml:space="preserve">amendment of Financial Regulation </w:t>
            </w:r>
            <w:r w:rsidR="006C32D1">
              <w:rPr>
                <w:rFonts w:cs="Arial"/>
              </w:rPr>
              <w:t>2.</w:t>
            </w:r>
            <w:r w:rsidR="00750138">
              <w:rPr>
                <w:rFonts w:cs="Arial"/>
              </w:rPr>
              <w:t>2 to permit a cheque signatory to review bank reconciliations thro</w:t>
            </w:r>
            <w:r w:rsidR="006C32D1">
              <w:rPr>
                <w:rFonts w:cs="Arial"/>
              </w:rPr>
              <w:t xml:space="preserve">ughout the year, </w:t>
            </w:r>
            <w:r w:rsidR="00750138">
              <w:rPr>
                <w:rFonts w:cs="Arial"/>
              </w:rPr>
              <w:t>and Councillor Lester be appointed to fulfil this role;</w:t>
            </w:r>
          </w:p>
          <w:p w:rsidR="00EC253A" w:rsidRDefault="00EC253A" w:rsidP="00D5179C">
            <w:pPr>
              <w:pStyle w:val="ListParagraph"/>
              <w:numPr>
                <w:ilvl w:val="0"/>
                <w:numId w:val="21"/>
              </w:numPr>
              <w:ind w:left="325" w:hanging="325"/>
              <w:jc w:val="both"/>
              <w:rPr>
                <w:rFonts w:cs="Arial"/>
              </w:rPr>
            </w:pPr>
            <w:r>
              <w:rPr>
                <w:rFonts w:cs="Arial"/>
              </w:rPr>
              <w:t xml:space="preserve">That the </w:t>
            </w:r>
            <w:r w:rsidR="0099367F">
              <w:rPr>
                <w:rFonts w:cs="Arial"/>
              </w:rPr>
              <w:t xml:space="preserve">General </w:t>
            </w:r>
            <w:r>
              <w:rPr>
                <w:rFonts w:cs="Arial"/>
              </w:rPr>
              <w:t>Risk Assessment be approved and adopted;</w:t>
            </w:r>
          </w:p>
          <w:p w:rsidR="0099367F" w:rsidRDefault="0099367F" w:rsidP="00D5179C">
            <w:pPr>
              <w:pStyle w:val="ListParagraph"/>
              <w:numPr>
                <w:ilvl w:val="0"/>
                <w:numId w:val="21"/>
              </w:numPr>
              <w:ind w:left="325" w:hanging="325"/>
              <w:jc w:val="both"/>
              <w:rPr>
                <w:rFonts w:cs="Arial"/>
              </w:rPr>
            </w:pPr>
            <w:r>
              <w:rPr>
                <w:rFonts w:cs="Arial"/>
              </w:rPr>
              <w:t>That the Risk Assessment for the Maintenance Operative be approved and the Clerk meets with the Opera</w:t>
            </w:r>
            <w:r w:rsidR="008C0EA3">
              <w:rPr>
                <w:rFonts w:cs="Arial"/>
              </w:rPr>
              <w:t>tive to go through the document, as soon as practicable;</w:t>
            </w:r>
          </w:p>
          <w:p w:rsidR="00EC253A" w:rsidRDefault="00EC253A" w:rsidP="00D5179C">
            <w:pPr>
              <w:pStyle w:val="ListParagraph"/>
              <w:numPr>
                <w:ilvl w:val="0"/>
                <w:numId w:val="21"/>
              </w:numPr>
              <w:ind w:left="325" w:hanging="325"/>
              <w:jc w:val="both"/>
              <w:rPr>
                <w:rFonts w:cs="Arial"/>
              </w:rPr>
            </w:pPr>
            <w:r>
              <w:rPr>
                <w:rFonts w:cs="Arial"/>
              </w:rPr>
              <w:t>That the Calendar of Meetings for 2018/19 be approved;</w:t>
            </w:r>
          </w:p>
          <w:p w:rsidR="008C0EA3" w:rsidRDefault="006C32D1" w:rsidP="00D5179C">
            <w:pPr>
              <w:pStyle w:val="ListParagraph"/>
              <w:numPr>
                <w:ilvl w:val="0"/>
                <w:numId w:val="21"/>
              </w:numPr>
              <w:ind w:left="325" w:hanging="325"/>
              <w:jc w:val="both"/>
              <w:rPr>
                <w:rFonts w:cs="Arial"/>
              </w:rPr>
            </w:pPr>
            <w:r>
              <w:rPr>
                <w:rFonts w:cs="Arial"/>
              </w:rPr>
              <w:t>That the fees and charges in respect of the Cemetery remain unchanged for 2018/19;</w:t>
            </w:r>
          </w:p>
          <w:p w:rsidR="006C32D1" w:rsidRDefault="006C32D1" w:rsidP="00D5179C">
            <w:pPr>
              <w:pStyle w:val="ListParagraph"/>
              <w:numPr>
                <w:ilvl w:val="0"/>
                <w:numId w:val="21"/>
              </w:numPr>
              <w:ind w:left="325" w:hanging="325"/>
              <w:jc w:val="both"/>
              <w:rPr>
                <w:rFonts w:cs="Arial"/>
              </w:rPr>
            </w:pPr>
            <w:r>
              <w:rPr>
                <w:rFonts w:cs="Arial"/>
              </w:rPr>
              <w:t>That the draft agenda be approved for the Annual Parish meeting on Wednesday, 25</w:t>
            </w:r>
            <w:r w:rsidRPr="006C32D1">
              <w:rPr>
                <w:rFonts w:cs="Arial"/>
                <w:vertAlign w:val="superscript"/>
              </w:rPr>
              <w:t>th</w:t>
            </w:r>
            <w:r>
              <w:rPr>
                <w:rFonts w:cs="Arial"/>
              </w:rPr>
              <w:t xml:space="preserve"> April, 2018 at 7.30pm; and</w:t>
            </w:r>
          </w:p>
          <w:p w:rsidR="006C32D1" w:rsidRDefault="006C32D1" w:rsidP="00D5179C">
            <w:pPr>
              <w:pStyle w:val="ListParagraph"/>
              <w:numPr>
                <w:ilvl w:val="0"/>
                <w:numId w:val="21"/>
              </w:numPr>
              <w:ind w:left="325" w:hanging="325"/>
              <w:jc w:val="both"/>
              <w:rPr>
                <w:rFonts w:cs="Arial"/>
              </w:rPr>
            </w:pPr>
            <w:r>
              <w:rPr>
                <w:rFonts w:cs="Arial"/>
              </w:rPr>
              <w:t>That the Council does not prepare a Parish Infrastructure Investment Plan at the present time.</w:t>
            </w:r>
          </w:p>
          <w:p w:rsidR="00D5179C" w:rsidRDefault="00D5179C" w:rsidP="00D5179C">
            <w:pPr>
              <w:pStyle w:val="ListParagraph"/>
              <w:ind w:left="325"/>
              <w:jc w:val="both"/>
              <w:rPr>
                <w:rFonts w:cs="Arial"/>
              </w:rPr>
            </w:pPr>
          </w:p>
        </w:tc>
      </w:tr>
      <w:tr w:rsidR="00232C79" w:rsidTr="00D5179C">
        <w:trPr>
          <w:trHeight w:val="1380"/>
        </w:trPr>
        <w:tc>
          <w:tcPr>
            <w:tcW w:w="1354" w:type="dxa"/>
            <w:vMerge w:val="restart"/>
            <w:tcBorders>
              <w:top w:val="single" w:sz="4" w:space="0" w:color="auto"/>
              <w:left w:val="single" w:sz="4" w:space="0" w:color="auto"/>
              <w:bottom w:val="single" w:sz="4" w:space="0" w:color="auto"/>
              <w:right w:val="single" w:sz="4" w:space="0" w:color="auto"/>
            </w:tcBorders>
          </w:tcPr>
          <w:p w:rsidR="00232C79" w:rsidRDefault="00232C79" w:rsidP="00232C79">
            <w:pPr>
              <w:jc w:val="right"/>
              <w:rPr>
                <w:rFonts w:cs="Arial"/>
                <w:b/>
              </w:rPr>
            </w:pPr>
          </w:p>
          <w:p w:rsidR="00232C79" w:rsidRDefault="00232C79" w:rsidP="00232C79">
            <w:pPr>
              <w:jc w:val="both"/>
              <w:rPr>
                <w:rFonts w:cs="Arial"/>
                <w:b/>
              </w:rPr>
            </w:pPr>
            <w:r>
              <w:rPr>
                <w:rFonts w:cs="Arial"/>
                <w:b/>
                <w:szCs w:val="22"/>
              </w:rPr>
              <w:t>C1</w:t>
            </w:r>
            <w:r w:rsidR="00BD7817">
              <w:rPr>
                <w:rFonts w:cs="Arial"/>
                <w:b/>
                <w:szCs w:val="22"/>
              </w:rPr>
              <w:t>7</w:t>
            </w:r>
            <w:r w:rsidR="007B27EF">
              <w:rPr>
                <w:rFonts w:cs="Arial"/>
                <w:b/>
                <w:szCs w:val="22"/>
              </w:rPr>
              <w:t>9</w:t>
            </w:r>
            <w:r>
              <w:rPr>
                <w:rFonts w:cs="Arial"/>
                <w:b/>
                <w:szCs w:val="22"/>
              </w:rPr>
              <w:t>/17/18</w:t>
            </w:r>
          </w:p>
          <w:p w:rsidR="00232C79" w:rsidRDefault="00232C79"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p w:rsidR="00F716E7" w:rsidRDefault="00F716E7" w:rsidP="00232C79">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tabs>
                <w:tab w:val="left" w:pos="851"/>
              </w:tabs>
              <w:jc w:val="both"/>
              <w:outlineLvl w:val="0"/>
              <w:rPr>
                <w:rFonts w:cs="Arial"/>
                <w:b/>
                <w:bCs/>
                <w:u w:val="single"/>
              </w:rPr>
            </w:pPr>
          </w:p>
          <w:p w:rsidR="00232C79" w:rsidRDefault="00232C79" w:rsidP="00232C79">
            <w:pPr>
              <w:tabs>
                <w:tab w:val="left" w:pos="851"/>
              </w:tabs>
              <w:jc w:val="both"/>
              <w:outlineLvl w:val="0"/>
              <w:rPr>
                <w:rFonts w:cs="Arial"/>
                <w:b/>
                <w:bCs/>
                <w:u w:val="single"/>
              </w:rPr>
            </w:pPr>
            <w:r>
              <w:rPr>
                <w:rFonts w:cs="Arial"/>
                <w:b/>
                <w:bCs/>
                <w:szCs w:val="22"/>
                <w:u w:val="single"/>
              </w:rPr>
              <w:t xml:space="preserve">AUTHORISATION OF PAYMENTS </w:t>
            </w:r>
          </w:p>
          <w:p w:rsidR="00541AE3" w:rsidRDefault="00232C79" w:rsidP="00541AE3">
            <w:pPr>
              <w:tabs>
                <w:tab w:val="left" w:pos="567"/>
              </w:tabs>
              <w:ind w:left="42" w:hanging="292"/>
              <w:jc w:val="both"/>
              <w:outlineLvl w:val="0"/>
              <w:rPr>
                <w:rFonts w:cs="Arial"/>
                <w:bCs/>
              </w:rPr>
            </w:pPr>
            <w:r>
              <w:rPr>
                <w:rFonts w:cs="Arial"/>
                <w:bCs/>
                <w:szCs w:val="22"/>
              </w:rPr>
              <w:t xml:space="preserve">  </w:t>
            </w:r>
          </w:p>
          <w:p w:rsidR="00E64A0D" w:rsidRDefault="00232C79" w:rsidP="0073293A">
            <w:pPr>
              <w:tabs>
                <w:tab w:val="left" w:pos="567"/>
              </w:tabs>
              <w:ind w:left="851" w:hanging="851"/>
              <w:jc w:val="both"/>
              <w:outlineLvl w:val="0"/>
              <w:rPr>
                <w:rFonts w:cs="Arial"/>
              </w:rPr>
            </w:pPr>
            <w:r>
              <w:rPr>
                <w:rFonts w:cs="Arial"/>
                <w:bCs/>
                <w:szCs w:val="22"/>
              </w:rPr>
              <w:t>I</w:t>
            </w:r>
            <w:r>
              <w:rPr>
                <w:rFonts w:cs="Arial"/>
                <w:b/>
                <w:szCs w:val="22"/>
                <w:lang w:eastAsia="en-US"/>
              </w:rPr>
              <w:t>t was AGREED:</w:t>
            </w:r>
            <w:r>
              <w:rPr>
                <w:rFonts w:cs="Arial"/>
                <w:szCs w:val="22"/>
              </w:rPr>
              <w:t xml:space="preserve"> </w:t>
            </w:r>
          </w:p>
          <w:p w:rsidR="00E64A0D" w:rsidRDefault="00E64A0D" w:rsidP="0073293A">
            <w:pPr>
              <w:tabs>
                <w:tab w:val="left" w:pos="567"/>
              </w:tabs>
              <w:ind w:left="851" w:hanging="851"/>
              <w:jc w:val="both"/>
              <w:outlineLvl w:val="0"/>
              <w:rPr>
                <w:rFonts w:cs="Arial"/>
              </w:rPr>
            </w:pPr>
          </w:p>
          <w:p w:rsidR="00232C79" w:rsidRDefault="00E64A0D" w:rsidP="00D742CE">
            <w:pPr>
              <w:pStyle w:val="ListParagraph"/>
              <w:numPr>
                <w:ilvl w:val="0"/>
                <w:numId w:val="25"/>
              </w:numPr>
              <w:tabs>
                <w:tab w:val="left" w:pos="184"/>
              </w:tabs>
              <w:ind w:hanging="720"/>
              <w:jc w:val="both"/>
              <w:outlineLvl w:val="0"/>
              <w:rPr>
                <w:rFonts w:cs="Arial"/>
                <w:b/>
                <w:u w:val="single"/>
              </w:rPr>
            </w:pPr>
            <w:r>
              <w:rPr>
                <w:rFonts w:cs="Arial"/>
                <w:szCs w:val="22"/>
              </w:rPr>
              <w:t xml:space="preserve">  </w:t>
            </w:r>
            <w:r w:rsidR="00232C79" w:rsidRPr="00E64A0D">
              <w:rPr>
                <w:rFonts w:cs="Arial"/>
                <w:szCs w:val="22"/>
              </w:rPr>
              <w:t>That the following payments be authorised:</w:t>
            </w:r>
          </w:p>
        </w:tc>
      </w:tr>
      <w:tr w:rsidR="0030178C" w:rsidTr="005C3415">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rsidR="00232C79" w:rsidRDefault="00232C79" w:rsidP="00232C79">
            <w:pPr>
              <w:rPr>
                <w:rFonts w:cs="Arial"/>
                <w:b/>
              </w:rPr>
            </w:pPr>
          </w:p>
        </w:tc>
        <w:tc>
          <w:tcPr>
            <w:tcW w:w="2666"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both"/>
              <w:rPr>
                <w:rFonts w:cs="Arial"/>
                <w:b/>
                <w:bCs/>
                <w:sz w:val="20"/>
                <w:szCs w:val="20"/>
              </w:rPr>
            </w:pPr>
            <w:r>
              <w:rPr>
                <w:rFonts w:cs="Arial"/>
                <w:b/>
                <w:bCs/>
                <w:sz w:val="20"/>
                <w:szCs w:val="20"/>
              </w:rPr>
              <w:t>Payee</w:t>
            </w:r>
          </w:p>
        </w:tc>
        <w:tc>
          <w:tcPr>
            <w:tcW w:w="2276"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both"/>
              <w:rPr>
                <w:rFonts w:cs="Arial"/>
                <w:b/>
                <w:bCs/>
                <w:sz w:val="20"/>
                <w:szCs w:val="20"/>
              </w:rPr>
            </w:pPr>
            <w:r>
              <w:rPr>
                <w:rFonts w:cs="Arial"/>
                <w:b/>
                <w:bCs/>
                <w:sz w:val="20"/>
                <w:szCs w:val="20"/>
              </w:rPr>
              <w:t>Description</w:t>
            </w:r>
          </w:p>
        </w:tc>
        <w:tc>
          <w:tcPr>
            <w:tcW w:w="2635"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both"/>
              <w:rPr>
                <w:rFonts w:cs="Arial"/>
                <w:b/>
                <w:bCs/>
                <w:sz w:val="20"/>
                <w:szCs w:val="20"/>
              </w:rPr>
            </w:pPr>
            <w:r>
              <w:rPr>
                <w:rFonts w:cs="Arial"/>
                <w:b/>
                <w:bCs/>
                <w:sz w:val="20"/>
                <w:szCs w:val="20"/>
              </w:rPr>
              <w:t>Budget Category</w:t>
            </w:r>
          </w:p>
        </w:tc>
        <w:tc>
          <w:tcPr>
            <w:tcW w:w="1418"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center"/>
              <w:rPr>
                <w:rFonts w:cs="Arial"/>
                <w:b/>
                <w:bCs/>
                <w:sz w:val="20"/>
                <w:szCs w:val="20"/>
              </w:rPr>
            </w:pPr>
            <w:r>
              <w:rPr>
                <w:rFonts w:cs="Arial"/>
                <w:b/>
                <w:bCs/>
                <w:sz w:val="20"/>
                <w:szCs w:val="20"/>
              </w:rPr>
              <w:t>Amount</w:t>
            </w:r>
          </w:p>
          <w:p w:rsidR="00232C79" w:rsidRDefault="00232C79" w:rsidP="00232C79">
            <w:pPr>
              <w:jc w:val="center"/>
              <w:rPr>
                <w:rFonts w:cs="Arial"/>
                <w:b/>
                <w:bCs/>
                <w:sz w:val="20"/>
                <w:szCs w:val="20"/>
              </w:rPr>
            </w:pPr>
            <w:r>
              <w:rPr>
                <w:rFonts w:cs="Arial"/>
                <w:b/>
                <w:bCs/>
                <w:sz w:val="20"/>
                <w:szCs w:val="20"/>
              </w:rPr>
              <w:t>(inc. VAT)</w:t>
            </w:r>
          </w:p>
        </w:tc>
      </w:tr>
      <w:tr w:rsidR="00807690" w:rsidTr="005C3415">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rsidR="00807690" w:rsidRDefault="00807690" w:rsidP="00807690">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David Blackburn</w:t>
            </w:r>
          </w:p>
        </w:tc>
        <w:tc>
          <w:tcPr>
            <w:tcW w:w="227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Clerk's Pay</w:t>
            </w:r>
          </w:p>
        </w:tc>
        <w:tc>
          <w:tcPr>
            <w:tcW w:w="2635"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Salaries &amp; Expenses</w:t>
            </w:r>
          </w:p>
        </w:tc>
        <w:tc>
          <w:tcPr>
            <w:tcW w:w="1418" w:type="dxa"/>
            <w:tcBorders>
              <w:top w:val="single" w:sz="4" w:space="0" w:color="auto"/>
              <w:left w:val="single" w:sz="4" w:space="0" w:color="auto"/>
              <w:bottom w:val="single" w:sz="4" w:space="0" w:color="auto"/>
              <w:right w:val="single" w:sz="4" w:space="0" w:color="auto"/>
            </w:tcBorders>
          </w:tcPr>
          <w:p w:rsidR="00807690" w:rsidRPr="00C0179E" w:rsidRDefault="00807690" w:rsidP="00807690">
            <w:pPr>
              <w:jc w:val="right"/>
            </w:pPr>
            <w:r w:rsidRPr="00C0179E">
              <w:t>£163.06</w:t>
            </w:r>
          </w:p>
        </w:tc>
      </w:tr>
      <w:tr w:rsidR="00807690" w:rsidTr="005C3415">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rsidR="00807690" w:rsidRDefault="00807690" w:rsidP="00807690">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David Blackburn</w:t>
            </w:r>
          </w:p>
        </w:tc>
        <w:tc>
          <w:tcPr>
            <w:tcW w:w="227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Expenses</w:t>
            </w:r>
          </w:p>
        </w:tc>
        <w:tc>
          <w:tcPr>
            <w:tcW w:w="2635"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Salaries &amp; Expenses</w:t>
            </w:r>
          </w:p>
        </w:tc>
        <w:tc>
          <w:tcPr>
            <w:tcW w:w="1418" w:type="dxa"/>
            <w:tcBorders>
              <w:top w:val="single" w:sz="4" w:space="0" w:color="auto"/>
              <w:left w:val="single" w:sz="4" w:space="0" w:color="auto"/>
              <w:bottom w:val="single" w:sz="4" w:space="0" w:color="auto"/>
              <w:right w:val="single" w:sz="4" w:space="0" w:color="auto"/>
            </w:tcBorders>
          </w:tcPr>
          <w:p w:rsidR="00807690" w:rsidRPr="00C0179E" w:rsidRDefault="00807690" w:rsidP="00807690">
            <w:pPr>
              <w:jc w:val="right"/>
            </w:pPr>
            <w:r w:rsidRPr="00C0179E">
              <w:t>£18.00</w:t>
            </w:r>
          </w:p>
        </w:tc>
      </w:tr>
      <w:tr w:rsidR="00807690" w:rsidTr="005C3415">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rsidR="00807690" w:rsidRDefault="00807690" w:rsidP="00807690">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Adrian Chinery</w:t>
            </w:r>
          </w:p>
        </w:tc>
        <w:tc>
          <w:tcPr>
            <w:tcW w:w="227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Grounds Maintenance</w:t>
            </w:r>
          </w:p>
        </w:tc>
        <w:tc>
          <w:tcPr>
            <w:tcW w:w="2635"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Salaries &amp; Expenses</w:t>
            </w:r>
          </w:p>
        </w:tc>
        <w:tc>
          <w:tcPr>
            <w:tcW w:w="1418" w:type="dxa"/>
            <w:tcBorders>
              <w:top w:val="single" w:sz="4" w:space="0" w:color="auto"/>
              <w:left w:val="single" w:sz="4" w:space="0" w:color="auto"/>
              <w:bottom w:val="single" w:sz="4" w:space="0" w:color="auto"/>
              <w:right w:val="single" w:sz="4" w:space="0" w:color="auto"/>
            </w:tcBorders>
          </w:tcPr>
          <w:p w:rsidR="00807690" w:rsidRPr="00C0179E" w:rsidRDefault="00807690" w:rsidP="00807690">
            <w:pPr>
              <w:jc w:val="right"/>
            </w:pPr>
            <w:r w:rsidRPr="00C0179E">
              <w:t>£59.60</w:t>
            </w:r>
          </w:p>
        </w:tc>
      </w:tr>
      <w:tr w:rsidR="00807690" w:rsidTr="005C3415">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rsidR="00807690" w:rsidRDefault="00807690" w:rsidP="00807690">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P V Harman</w:t>
            </w:r>
          </w:p>
        </w:tc>
        <w:tc>
          <w:tcPr>
            <w:tcW w:w="227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t>Sports</w:t>
            </w:r>
            <w:r w:rsidR="00F716E7">
              <w:t>f</w:t>
            </w:r>
            <w:r>
              <w:t>ield Pavil</w:t>
            </w:r>
            <w:r w:rsidRPr="00913D8F">
              <w:t>ion works</w:t>
            </w:r>
          </w:p>
        </w:tc>
        <w:tc>
          <w:tcPr>
            <w:tcW w:w="2635"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Playgrounds &amp; Open Spaces</w:t>
            </w:r>
          </w:p>
        </w:tc>
        <w:tc>
          <w:tcPr>
            <w:tcW w:w="1418" w:type="dxa"/>
            <w:tcBorders>
              <w:top w:val="single" w:sz="4" w:space="0" w:color="auto"/>
              <w:left w:val="single" w:sz="4" w:space="0" w:color="auto"/>
              <w:bottom w:val="single" w:sz="4" w:space="0" w:color="auto"/>
              <w:right w:val="single" w:sz="4" w:space="0" w:color="auto"/>
            </w:tcBorders>
          </w:tcPr>
          <w:p w:rsidR="00807690" w:rsidRPr="00C0179E" w:rsidRDefault="00807690" w:rsidP="00807690">
            <w:pPr>
              <w:jc w:val="right"/>
            </w:pPr>
            <w:r w:rsidRPr="00C0179E">
              <w:t>£1,265.00</w:t>
            </w:r>
          </w:p>
        </w:tc>
      </w:tr>
      <w:tr w:rsidR="00807690" w:rsidTr="005C3415">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rsidR="00807690" w:rsidRDefault="00807690" w:rsidP="00807690">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Speedar</w:t>
            </w:r>
          </w:p>
        </w:tc>
        <w:tc>
          <w:tcPr>
            <w:tcW w:w="227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Batteries</w:t>
            </w:r>
          </w:p>
        </w:tc>
        <w:tc>
          <w:tcPr>
            <w:tcW w:w="2635"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Traffic Calming</w:t>
            </w:r>
          </w:p>
        </w:tc>
        <w:tc>
          <w:tcPr>
            <w:tcW w:w="1418" w:type="dxa"/>
            <w:tcBorders>
              <w:top w:val="single" w:sz="4" w:space="0" w:color="auto"/>
              <w:left w:val="single" w:sz="4" w:space="0" w:color="auto"/>
              <w:bottom w:val="single" w:sz="4" w:space="0" w:color="auto"/>
              <w:right w:val="single" w:sz="4" w:space="0" w:color="auto"/>
            </w:tcBorders>
          </w:tcPr>
          <w:p w:rsidR="00807690" w:rsidRPr="00C0179E" w:rsidRDefault="00807690" w:rsidP="00807690">
            <w:pPr>
              <w:jc w:val="right"/>
            </w:pPr>
            <w:r>
              <w:t>To be paid when invoice received</w:t>
            </w:r>
          </w:p>
        </w:tc>
      </w:tr>
      <w:tr w:rsidR="00807690" w:rsidTr="005C3415">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rsidR="00807690" w:rsidRDefault="00807690" w:rsidP="00807690">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Babergh District Council</w:t>
            </w:r>
          </w:p>
        </w:tc>
        <w:tc>
          <w:tcPr>
            <w:tcW w:w="227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Bin Emptying</w:t>
            </w:r>
          </w:p>
        </w:tc>
        <w:tc>
          <w:tcPr>
            <w:tcW w:w="2635"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Playgrounds &amp; Open Spaces</w:t>
            </w:r>
          </w:p>
        </w:tc>
        <w:tc>
          <w:tcPr>
            <w:tcW w:w="1418" w:type="dxa"/>
            <w:tcBorders>
              <w:top w:val="single" w:sz="4" w:space="0" w:color="auto"/>
              <w:left w:val="single" w:sz="4" w:space="0" w:color="auto"/>
              <w:bottom w:val="single" w:sz="4" w:space="0" w:color="auto"/>
              <w:right w:val="single" w:sz="4" w:space="0" w:color="auto"/>
            </w:tcBorders>
          </w:tcPr>
          <w:p w:rsidR="00807690" w:rsidRPr="00C0179E" w:rsidRDefault="00807690" w:rsidP="00807690">
            <w:pPr>
              <w:jc w:val="right"/>
            </w:pPr>
            <w:r w:rsidRPr="00C0179E">
              <w:t>£531.70</w:t>
            </w:r>
          </w:p>
        </w:tc>
      </w:tr>
      <w:tr w:rsidR="00807690" w:rsidTr="005C3415">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rsidR="00807690" w:rsidRDefault="00807690" w:rsidP="00807690">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Suffolk County Council</w:t>
            </w:r>
          </w:p>
        </w:tc>
        <w:tc>
          <w:tcPr>
            <w:tcW w:w="227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Street Lighting</w:t>
            </w:r>
          </w:p>
        </w:tc>
        <w:tc>
          <w:tcPr>
            <w:tcW w:w="2635"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Street Lighting</w:t>
            </w:r>
          </w:p>
        </w:tc>
        <w:tc>
          <w:tcPr>
            <w:tcW w:w="1418" w:type="dxa"/>
            <w:tcBorders>
              <w:top w:val="single" w:sz="4" w:space="0" w:color="auto"/>
              <w:left w:val="single" w:sz="4" w:space="0" w:color="auto"/>
              <w:bottom w:val="single" w:sz="4" w:space="0" w:color="auto"/>
              <w:right w:val="single" w:sz="4" w:space="0" w:color="auto"/>
            </w:tcBorders>
          </w:tcPr>
          <w:p w:rsidR="00807690" w:rsidRPr="00C0179E" w:rsidRDefault="00807690" w:rsidP="00807690">
            <w:pPr>
              <w:jc w:val="right"/>
            </w:pPr>
            <w:r w:rsidRPr="00C0179E">
              <w:t>£2,030.98</w:t>
            </w:r>
          </w:p>
        </w:tc>
      </w:tr>
      <w:tr w:rsidR="00807690" w:rsidTr="005C3415">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rsidR="00807690" w:rsidRDefault="00807690" w:rsidP="00807690">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Robin Taylor</w:t>
            </w:r>
          </w:p>
        </w:tc>
        <w:tc>
          <w:tcPr>
            <w:tcW w:w="2276"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Domain Issues</w:t>
            </w:r>
          </w:p>
        </w:tc>
        <w:tc>
          <w:tcPr>
            <w:tcW w:w="2635" w:type="dxa"/>
            <w:tcBorders>
              <w:top w:val="single" w:sz="4" w:space="0" w:color="auto"/>
              <w:left w:val="single" w:sz="4" w:space="0" w:color="auto"/>
              <w:bottom w:val="single" w:sz="4" w:space="0" w:color="auto"/>
              <w:right w:val="single" w:sz="4" w:space="0" w:color="auto"/>
            </w:tcBorders>
          </w:tcPr>
          <w:p w:rsidR="00807690" w:rsidRPr="00913D8F" w:rsidRDefault="00807690" w:rsidP="00807690">
            <w:r w:rsidRPr="00913D8F">
              <w:t>ICT &amp; Website</w:t>
            </w:r>
          </w:p>
        </w:tc>
        <w:tc>
          <w:tcPr>
            <w:tcW w:w="1418" w:type="dxa"/>
            <w:tcBorders>
              <w:top w:val="single" w:sz="4" w:space="0" w:color="auto"/>
              <w:left w:val="single" w:sz="4" w:space="0" w:color="auto"/>
              <w:bottom w:val="single" w:sz="4" w:space="0" w:color="auto"/>
              <w:right w:val="single" w:sz="4" w:space="0" w:color="auto"/>
            </w:tcBorders>
          </w:tcPr>
          <w:p w:rsidR="00807690" w:rsidRDefault="00807690" w:rsidP="00807690">
            <w:pPr>
              <w:jc w:val="right"/>
            </w:pPr>
            <w:r w:rsidRPr="00C0179E">
              <w:t>£310.54</w:t>
            </w:r>
          </w:p>
        </w:tc>
      </w:tr>
      <w:tr w:rsidR="00807690" w:rsidTr="005C3415">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rsidR="00807690" w:rsidRDefault="00807690" w:rsidP="00807690">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807690" w:rsidRPr="00ED3E52" w:rsidRDefault="00807690" w:rsidP="00807690">
            <w:r w:rsidRPr="00ED3E52">
              <w:t>Vertas Group Ltd</w:t>
            </w:r>
          </w:p>
        </w:tc>
        <w:tc>
          <w:tcPr>
            <w:tcW w:w="2276" w:type="dxa"/>
            <w:tcBorders>
              <w:top w:val="single" w:sz="4" w:space="0" w:color="auto"/>
              <w:left w:val="single" w:sz="4" w:space="0" w:color="auto"/>
              <w:bottom w:val="single" w:sz="4" w:space="0" w:color="auto"/>
              <w:right w:val="single" w:sz="4" w:space="0" w:color="auto"/>
            </w:tcBorders>
          </w:tcPr>
          <w:p w:rsidR="00807690" w:rsidRPr="00ED3E52" w:rsidRDefault="00807690" w:rsidP="00807690">
            <w:r w:rsidRPr="00ED3E52">
              <w:t>Grass Cutting</w:t>
            </w:r>
          </w:p>
        </w:tc>
        <w:tc>
          <w:tcPr>
            <w:tcW w:w="2635" w:type="dxa"/>
            <w:tcBorders>
              <w:top w:val="single" w:sz="4" w:space="0" w:color="auto"/>
              <w:left w:val="single" w:sz="4" w:space="0" w:color="auto"/>
              <w:bottom w:val="single" w:sz="4" w:space="0" w:color="auto"/>
              <w:right w:val="single" w:sz="4" w:space="0" w:color="auto"/>
            </w:tcBorders>
          </w:tcPr>
          <w:p w:rsidR="00807690" w:rsidRDefault="00807690" w:rsidP="00807690">
            <w:r w:rsidRPr="00ED3E52">
              <w:t>Playgrounds &amp; Open Spaces</w:t>
            </w:r>
          </w:p>
        </w:tc>
        <w:tc>
          <w:tcPr>
            <w:tcW w:w="1418" w:type="dxa"/>
            <w:tcBorders>
              <w:top w:val="single" w:sz="4" w:space="0" w:color="auto"/>
              <w:left w:val="single" w:sz="4" w:space="0" w:color="auto"/>
              <w:bottom w:val="single" w:sz="4" w:space="0" w:color="auto"/>
              <w:right w:val="single" w:sz="4" w:space="0" w:color="auto"/>
            </w:tcBorders>
          </w:tcPr>
          <w:p w:rsidR="00807690" w:rsidRPr="00C0179E" w:rsidRDefault="00807690" w:rsidP="00807690">
            <w:pPr>
              <w:jc w:val="right"/>
            </w:pPr>
            <w:r w:rsidRPr="00C0179E">
              <w:t>£163.06</w:t>
            </w:r>
          </w:p>
        </w:tc>
      </w:tr>
      <w:tr w:rsidR="00232C79" w:rsidTr="00D5179C">
        <w:trPr>
          <w:trHeight w:val="70"/>
        </w:trPr>
        <w:tc>
          <w:tcPr>
            <w:tcW w:w="1354" w:type="dxa"/>
            <w:vMerge/>
            <w:tcBorders>
              <w:top w:val="single" w:sz="4" w:space="0" w:color="auto"/>
              <w:left w:val="single" w:sz="4" w:space="0" w:color="auto"/>
              <w:bottom w:val="single" w:sz="4" w:space="0" w:color="auto"/>
              <w:right w:val="single" w:sz="4" w:space="0" w:color="auto"/>
            </w:tcBorders>
            <w:vAlign w:val="center"/>
            <w:hideMark/>
          </w:tcPr>
          <w:p w:rsidR="00232C79" w:rsidRDefault="00232C79" w:rsidP="00232C79">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rsidR="00807690" w:rsidRDefault="00807690" w:rsidP="00807690">
            <w:pPr>
              <w:jc w:val="both"/>
              <w:rPr>
                <w:rFonts w:cs="Arial"/>
                <w:szCs w:val="22"/>
              </w:rPr>
            </w:pPr>
            <w:r w:rsidRPr="00807690">
              <w:rPr>
                <w:rFonts w:cs="Arial"/>
                <w:sz w:val="18"/>
                <w:szCs w:val="18"/>
              </w:rPr>
              <w:t>(Note: The Sportsfield Pavilion works to be funded from the Henry Morphew Sportsfield Fund)</w:t>
            </w:r>
            <w:r>
              <w:rPr>
                <w:rFonts w:cs="Arial"/>
                <w:sz w:val="18"/>
                <w:szCs w:val="18"/>
              </w:rPr>
              <w:t>.</w:t>
            </w:r>
            <w:r w:rsidRPr="00807690">
              <w:rPr>
                <w:rFonts w:cs="Arial"/>
                <w:szCs w:val="22"/>
              </w:rPr>
              <w:t xml:space="preserve"> </w:t>
            </w:r>
          </w:p>
          <w:p w:rsidR="00807690" w:rsidRPr="00807690" w:rsidRDefault="00807690" w:rsidP="00807690">
            <w:pPr>
              <w:jc w:val="both"/>
              <w:rPr>
                <w:rFonts w:cs="Arial"/>
                <w:szCs w:val="22"/>
              </w:rPr>
            </w:pPr>
          </w:p>
          <w:p w:rsidR="00807690" w:rsidRPr="00807690" w:rsidRDefault="00807690" w:rsidP="00807690">
            <w:pPr>
              <w:pStyle w:val="ListParagraph"/>
              <w:numPr>
                <w:ilvl w:val="0"/>
                <w:numId w:val="25"/>
              </w:numPr>
              <w:ind w:left="244" w:hanging="244"/>
              <w:jc w:val="both"/>
              <w:rPr>
                <w:rFonts w:cs="Arial"/>
                <w:szCs w:val="22"/>
              </w:rPr>
            </w:pPr>
            <w:r w:rsidRPr="00807690">
              <w:rPr>
                <w:rFonts w:cs="Arial"/>
                <w:szCs w:val="22"/>
              </w:rPr>
              <w:t>That a Henry Morphew Sportsfield Fund be established for holding funds from the Henry Morphew bequest; and</w:t>
            </w:r>
          </w:p>
          <w:p w:rsidR="00232C79" w:rsidRDefault="00232C79" w:rsidP="0073293A">
            <w:pPr>
              <w:jc w:val="both"/>
              <w:rPr>
                <w:rFonts w:cs="Arial"/>
                <w:sz w:val="18"/>
                <w:szCs w:val="18"/>
              </w:rPr>
            </w:pPr>
          </w:p>
          <w:p w:rsidR="00BA4BC4" w:rsidRPr="00807690" w:rsidRDefault="00E64A0D" w:rsidP="0008779B">
            <w:pPr>
              <w:pStyle w:val="ListParagraph"/>
              <w:numPr>
                <w:ilvl w:val="0"/>
                <w:numId w:val="25"/>
              </w:numPr>
              <w:ind w:left="244" w:hanging="202"/>
              <w:jc w:val="both"/>
              <w:rPr>
                <w:rFonts w:cs="Arial"/>
              </w:rPr>
            </w:pPr>
            <w:r w:rsidRPr="00D742CE">
              <w:rPr>
                <w:rFonts w:cs="Arial"/>
                <w:szCs w:val="22"/>
              </w:rPr>
              <w:t>That the following receipt be noted:</w:t>
            </w:r>
          </w:p>
          <w:p w:rsidR="00807690" w:rsidRPr="00D742CE" w:rsidRDefault="00807690" w:rsidP="00807690">
            <w:pPr>
              <w:pStyle w:val="ListParagraph"/>
              <w:ind w:left="325"/>
              <w:jc w:val="both"/>
              <w:rPr>
                <w:rFonts w:cs="Arial"/>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187"/>
              <w:gridCol w:w="2693"/>
              <w:gridCol w:w="1843"/>
            </w:tblGrid>
            <w:tr w:rsidR="00BA4BC4" w:rsidTr="005C3415">
              <w:trPr>
                <w:trHeight w:val="20"/>
              </w:trPr>
              <w:tc>
                <w:tcPr>
                  <w:tcW w:w="2587" w:type="dxa"/>
                  <w:tcBorders>
                    <w:top w:val="single" w:sz="4" w:space="0" w:color="auto"/>
                    <w:left w:val="single" w:sz="4" w:space="0" w:color="auto"/>
                    <w:bottom w:val="single" w:sz="4" w:space="0" w:color="auto"/>
                    <w:right w:val="single" w:sz="4" w:space="0" w:color="auto"/>
                  </w:tcBorders>
                  <w:hideMark/>
                </w:tcPr>
                <w:p w:rsidR="00BA4BC4" w:rsidRDefault="00BA4BC4" w:rsidP="00BA4BC4">
                  <w:pPr>
                    <w:jc w:val="both"/>
                    <w:rPr>
                      <w:rFonts w:cs="Arial"/>
                      <w:b/>
                      <w:bCs/>
                      <w:sz w:val="20"/>
                      <w:szCs w:val="20"/>
                    </w:rPr>
                  </w:pPr>
                  <w:r>
                    <w:rPr>
                      <w:rFonts w:cs="Arial"/>
                      <w:b/>
                      <w:bCs/>
                      <w:sz w:val="20"/>
                      <w:szCs w:val="20"/>
                    </w:rPr>
                    <w:t>Payee</w:t>
                  </w:r>
                </w:p>
              </w:tc>
              <w:tc>
                <w:tcPr>
                  <w:tcW w:w="2187" w:type="dxa"/>
                  <w:tcBorders>
                    <w:top w:val="single" w:sz="4" w:space="0" w:color="auto"/>
                    <w:left w:val="single" w:sz="4" w:space="0" w:color="auto"/>
                    <w:bottom w:val="single" w:sz="4" w:space="0" w:color="auto"/>
                    <w:right w:val="single" w:sz="4" w:space="0" w:color="auto"/>
                  </w:tcBorders>
                  <w:hideMark/>
                </w:tcPr>
                <w:p w:rsidR="00BA4BC4" w:rsidRDefault="00BA4BC4" w:rsidP="00BA4BC4">
                  <w:pPr>
                    <w:jc w:val="both"/>
                    <w:rPr>
                      <w:rFonts w:cs="Arial"/>
                      <w:b/>
                      <w:bCs/>
                      <w:sz w:val="20"/>
                      <w:szCs w:val="20"/>
                    </w:rPr>
                  </w:pPr>
                  <w:r>
                    <w:rPr>
                      <w:rFonts w:cs="Arial"/>
                      <w:b/>
                      <w:bCs/>
                      <w:sz w:val="20"/>
                      <w:szCs w:val="20"/>
                    </w:rPr>
                    <w:t>Description</w:t>
                  </w:r>
                </w:p>
              </w:tc>
              <w:tc>
                <w:tcPr>
                  <w:tcW w:w="2693" w:type="dxa"/>
                  <w:tcBorders>
                    <w:top w:val="single" w:sz="4" w:space="0" w:color="auto"/>
                    <w:left w:val="single" w:sz="4" w:space="0" w:color="auto"/>
                    <w:bottom w:val="single" w:sz="4" w:space="0" w:color="auto"/>
                    <w:right w:val="single" w:sz="4" w:space="0" w:color="auto"/>
                  </w:tcBorders>
                  <w:hideMark/>
                </w:tcPr>
                <w:p w:rsidR="00BA4BC4" w:rsidRDefault="00BA4BC4" w:rsidP="00BA4BC4">
                  <w:pPr>
                    <w:jc w:val="both"/>
                    <w:rPr>
                      <w:rFonts w:cs="Arial"/>
                      <w:b/>
                      <w:bCs/>
                      <w:sz w:val="20"/>
                      <w:szCs w:val="20"/>
                    </w:rPr>
                  </w:pPr>
                  <w:r>
                    <w:rPr>
                      <w:rFonts w:cs="Arial"/>
                      <w:b/>
                      <w:bCs/>
                      <w:sz w:val="20"/>
                      <w:szCs w:val="20"/>
                    </w:rPr>
                    <w:t>Budget Category</w:t>
                  </w:r>
                </w:p>
              </w:tc>
              <w:tc>
                <w:tcPr>
                  <w:tcW w:w="1843" w:type="dxa"/>
                  <w:tcBorders>
                    <w:top w:val="single" w:sz="4" w:space="0" w:color="auto"/>
                    <w:left w:val="single" w:sz="4" w:space="0" w:color="auto"/>
                    <w:bottom w:val="single" w:sz="4" w:space="0" w:color="auto"/>
                    <w:right w:val="single" w:sz="4" w:space="0" w:color="auto"/>
                  </w:tcBorders>
                  <w:hideMark/>
                </w:tcPr>
                <w:p w:rsidR="00BA4BC4" w:rsidRDefault="00BA4BC4" w:rsidP="009D5970">
                  <w:pPr>
                    <w:ind w:right="605"/>
                    <w:jc w:val="center"/>
                    <w:rPr>
                      <w:rFonts w:cs="Arial"/>
                      <w:b/>
                      <w:bCs/>
                      <w:sz w:val="20"/>
                      <w:szCs w:val="20"/>
                    </w:rPr>
                  </w:pPr>
                  <w:r>
                    <w:rPr>
                      <w:rFonts w:cs="Arial"/>
                      <w:b/>
                      <w:bCs/>
                      <w:sz w:val="20"/>
                      <w:szCs w:val="20"/>
                    </w:rPr>
                    <w:t>Amount</w:t>
                  </w:r>
                </w:p>
                <w:p w:rsidR="00BA4BC4" w:rsidRDefault="00BA4BC4" w:rsidP="009D5970">
                  <w:pPr>
                    <w:tabs>
                      <w:tab w:val="left" w:pos="882"/>
                    </w:tabs>
                    <w:ind w:right="605"/>
                    <w:rPr>
                      <w:rFonts w:cs="Arial"/>
                      <w:b/>
                      <w:bCs/>
                      <w:sz w:val="20"/>
                      <w:szCs w:val="20"/>
                    </w:rPr>
                  </w:pPr>
                  <w:r>
                    <w:rPr>
                      <w:rFonts w:cs="Arial"/>
                      <w:b/>
                      <w:bCs/>
                      <w:sz w:val="20"/>
                      <w:szCs w:val="20"/>
                    </w:rPr>
                    <w:t>(inc</w:t>
                  </w:r>
                  <w:r w:rsidR="009D5970">
                    <w:rPr>
                      <w:rFonts w:cs="Arial"/>
                      <w:b/>
                      <w:bCs/>
                      <w:sz w:val="20"/>
                      <w:szCs w:val="20"/>
                    </w:rPr>
                    <w:t>.V</w:t>
                  </w:r>
                  <w:r>
                    <w:rPr>
                      <w:rFonts w:cs="Arial"/>
                      <w:b/>
                      <w:bCs/>
                      <w:sz w:val="20"/>
                      <w:szCs w:val="20"/>
                    </w:rPr>
                    <w:t>AT)</w:t>
                  </w:r>
                </w:p>
              </w:tc>
            </w:tr>
            <w:tr w:rsidR="00BA4BC4" w:rsidRPr="005D49B8" w:rsidTr="005C3415">
              <w:trPr>
                <w:trHeight w:val="227"/>
              </w:trPr>
              <w:tc>
                <w:tcPr>
                  <w:tcW w:w="2587" w:type="dxa"/>
                  <w:tcBorders>
                    <w:top w:val="single" w:sz="4" w:space="0" w:color="auto"/>
                    <w:left w:val="single" w:sz="4" w:space="0" w:color="auto"/>
                    <w:bottom w:val="single" w:sz="4" w:space="0" w:color="auto"/>
                    <w:right w:val="single" w:sz="4" w:space="0" w:color="auto"/>
                  </w:tcBorders>
                </w:tcPr>
                <w:p w:rsidR="00BA4BC4" w:rsidRPr="00807690" w:rsidRDefault="005C3415" w:rsidP="00BA4BC4">
                  <w:r w:rsidRPr="00807690">
                    <w:t>Kings Pightle T</w:t>
                  </w:r>
                  <w:r w:rsidR="00F92212">
                    <w:t>rust</w:t>
                  </w:r>
                </w:p>
              </w:tc>
              <w:tc>
                <w:tcPr>
                  <w:tcW w:w="2187" w:type="dxa"/>
                  <w:tcBorders>
                    <w:top w:val="single" w:sz="4" w:space="0" w:color="auto"/>
                    <w:left w:val="single" w:sz="4" w:space="0" w:color="auto"/>
                    <w:bottom w:val="single" w:sz="4" w:space="0" w:color="auto"/>
                    <w:right w:val="single" w:sz="4" w:space="0" w:color="auto"/>
                  </w:tcBorders>
                </w:tcPr>
                <w:p w:rsidR="00BA4BC4" w:rsidRPr="00807690" w:rsidRDefault="005C3415" w:rsidP="00BA4BC4">
                  <w:r w:rsidRPr="00807690">
                    <w:t>Bequest</w:t>
                  </w:r>
                </w:p>
              </w:tc>
              <w:tc>
                <w:tcPr>
                  <w:tcW w:w="2693" w:type="dxa"/>
                  <w:tcBorders>
                    <w:top w:val="single" w:sz="4" w:space="0" w:color="auto"/>
                    <w:left w:val="single" w:sz="4" w:space="0" w:color="auto"/>
                    <w:bottom w:val="single" w:sz="4" w:space="0" w:color="auto"/>
                    <w:right w:val="single" w:sz="4" w:space="0" w:color="auto"/>
                  </w:tcBorders>
                </w:tcPr>
                <w:p w:rsidR="00BA4BC4" w:rsidRPr="00807690" w:rsidRDefault="005C3415" w:rsidP="00BA4BC4">
                  <w:r w:rsidRPr="00807690">
                    <w:t>Playgrounds &amp; Open Spaces</w:t>
                  </w:r>
                </w:p>
              </w:tc>
              <w:tc>
                <w:tcPr>
                  <w:tcW w:w="1843" w:type="dxa"/>
                  <w:tcBorders>
                    <w:top w:val="single" w:sz="4" w:space="0" w:color="auto"/>
                    <w:left w:val="single" w:sz="4" w:space="0" w:color="auto"/>
                    <w:bottom w:val="single" w:sz="4" w:space="0" w:color="auto"/>
                    <w:right w:val="single" w:sz="4" w:space="0" w:color="auto"/>
                  </w:tcBorders>
                </w:tcPr>
                <w:p w:rsidR="00BA4BC4" w:rsidRPr="00807690" w:rsidRDefault="005C3415" w:rsidP="009D5970">
                  <w:pPr>
                    <w:ind w:right="605"/>
                    <w:jc w:val="right"/>
                  </w:pPr>
                  <w:r w:rsidRPr="00807690">
                    <w:t>£5000.00</w:t>
                  </w:r>
                </w:p>
              </w:tc>
            </w:tr>
          </w:tbl>
          <w:p w:rsidR="00E64A0D" w:rsidRPr="00E64A0D" w:rsidRDefault="00E64A0D" w:rsidP="00E64A0D">
            <w:pPr>
              <w:ind w:left="42"/>
              <w:jc w:val="both"/>
              <w:rPr>
                <w:rFonts w:cs="Arial"/>
              </w:rPr>
            </w:pPr>
          </w:p>
        </w:tc>
      </w:tr>
      <w:tr w:rsidR="00232C79" w:rsidTr="00D5179C">
        <w:tc>
          <w:tcPr>
            <w:tcW w:w="1354"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rPr>
            </w:pPr>
          </w:p>
          <w:p w:rsidR="00232C79" w:rsidRDefault="00232C79" w:rsidP="00232C79">
            <w:pPr>
              <w:jc w:val="both"/>
              <w:rPr>
                <w:rFonts w:cs="Arial"/>
                <w:b/>
              </w:rPr>
            </w:pPr>
            <w:r>
              <w:rPr>
                <w:rFonts w:cs="Arial"/>
                <w:b/>
                <w:szCs w:val="22"/>
              </w:rPr>
              <w:t>C1</w:t>
            </w:r>
            <w:r w:rsidR="00A67DCE">
              <w:rPr>
                <w:rFonts w:cs="Arial"/>
                <w:b/>
                <w:szCs w:val="22"/>
              </w:rPr>
              <w:t>80</w:t>
            </w:r>
            <w:r>
              <w:rPr>
                <w:rFonts w:cs="Arial"/>
                <w:b/>
                <w:szCs w:val="22"/>
              </w:rPr>
              <w:t>/17/18</w:t>
            </w:r>
          </w:p>
          <w:p w:rsidR="00232C79" w:rsidRDefault="00232C79" w:rsidP="00232C79">
            <w:pPr>
              <w:jc w:val="both"/>
              <w:rPr>
                <w:rFonts w:cs="Arial"/>
                <w:b/>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tabs>
                <w:tab w:val="left" w:pos="754"/>
              </w:tabs>
              <w:outlineLvl w:val="0"/>
              <w:rPr>
                <w:rFonts w:cs="Arial"/>
                <w:b/>
                <w:u w:val="single"/>
              </w:rPr>
            </w:pPr>
          </w:p>
          <w:p w:rsidR="00232C79" w:rsidRDefault="00232C79" w:rsidP="00232C79">
            <w:pPr>
              <w:tabs>
                <w:tab w:val="left" w:pos="754"/>
              </w:tabs>
              <w:outlineLvl w:val="0"/>
              <w:rPr>
                <w:rFonts w:cs="Arial"/>
                <w:b/>
                <w:u w:val="single"/>
              </w:rPr>
            </w:pPr>
            <w:r>
              <w:rPr>
                <w:rFonts w:cs="Arial"/>
                <w:b/>
                <w:szCs w:val="22"/>
                <w:u w:val="single"/>
              </w:rPr>
              <w:t>PLANNING APPLICATIONS</w:t>
            </w:r>
          </w:p>
          <w:p w:rsidR="00232C79" w:rsidRDefault="00232C79" w:rsidP="00232C79">
            <w:pPr>
              <w:tabs>
                <w:tab w:val="left" w:pos="754"/>
              </w:tabs>
              <w:ind w:hanging="709"/>
              <w:outlineLvl w:val="0"/>
              <w:rPr>
                <w:rFonts w:cs="Arial"/>
                <w:b/>
                <w:u w:val="single"/>
              </w:rPr>
            </w:pPr>
          </w:p>
          <w:p w:rsidR="00232C79" w:rsidRDefault="00232C79" w:rsidP="00232C79">
            <w:pPr>
              <w:tabs>
                <w:tab w:val="left" w:pos="34"/>
              </w:tabs>
              <w:ind w:left="851" w:hanging="840"/>
              <w:jc w:val="both"/>
              <w:outlineLvl w:val="0"/>
              <w:rPr>
                <w:rFonts w:cs="Arial"/>
                <w:b/>
              </w:rPr>
            </w:pPr>
            <w:r>
              <w:rPr>
                <w:rFonts w:cs="Arial"/>
                <w:szCs w:val="22"/>
              </w:rPr>
              <w:tab/>
            </w:r>
            <w:r>
              <w:rPr>
                <w:rFonts w:cs="Arial"/>
                <w:b/>
                <w:szCs w:val="22"/>
              </w:rPr>
              <w:t>Planning Appendix A: Planning Applications Consultation</w:t>
            </w:r>
          </w:p>
          <w:p w:rsidR="00232C79" w:rsidRDefault="00232C79" w:rsidP="00232C79">
            <w:pPr>
              <w:tabs>
                <w:tab w:val="left" w:pos="34"/>
              </w:tabs>
              <w:ind w:left="851" w:hanging="840"/>
              <w:jc w:val="both"/>
              <w:outlineLvl w:val="0"/>
              <w:rPr>
                <w:rFonts w:cs="Arial"/>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54209C" w:rsidRPr="002908A9" w:rsidTr="0008779B">
              <w:trPr>
                <w:trHeight w:val="397"/>
              </w:trPr>
              <w:tc>
                <w:tcPr>
                  <w:tcW w:w="1797" w:type="dxa"/>
                  <w:shd w:val="clear" w:color="auto" w:fill="auto"/>
                  <w:vAlign w:val="center"/>
                </w:tcPr>
                <w:p w:rsidR="0054209C" w:rsidRPr="0008779B" w:rsidRDefault="0054209C" w:rsidP="0054209C">
                  <w:pPr>
                    <w:rPr>
                      <w:rFonts w:cs="Arial"/>
                      <w:bCs/>
                      <w:szCs w:val="22"/>
                    </w:rPr>
                  </w:pPr>
                  <w:r w:rsidRPr="0008779B">
                    <w:rPr>
                      <w:rFonts w:cs="Arial"/>
                      <w:bCs/>
                      <w:szCs w:val="22"/>
                    </w:rPr>
                    <w:t xml:space="preserve">Reference </w:t>
                  </w:r>
                </w:p>
              </w:tc>
              <w:tc>
                <w:tcPr>
                  <w:tcW w:w="8885" w:type="dxa"/>
                  <w:shd w:val="clear" w:color="auto" w:fill="auto"/>
                  <w:vAlign w:val="center"/>
                </w:tcPr>
                <w:p w:rsidR="0054209C" w:rsidRPr="0008779B" w:rsidRDefault="0054209C" w:rsidP="0054209C">
                  <w:pPr>
                    <w:rPr>
                      <w:rFonts w:cs="Arial"/>
                      <w:szCs w:val="22"/>
                    </w:rPr>
                  </w:pPr>
                  <w:r w:rsidRPr="0008779B">
                    <w:rPr>
                      <w:rFonts w:cs="Arial"/>
                      <w:bCs/>
                      <w:szCs w:val="22"/>
                    </w:rPr>
                    <w:t>DC/18/00941</w:t>
                  </w:r>
                </w:p>
              </w:tc>
            </w:tr>
            <w:tr w:rsidR="0054209C" w:rsidRPr="002908A9" w:rsidTr="006023FE">
              <w:trPr>
                <w:trHeight w:val="397"/>
              </w:trPr>
              <w:tc>
                <w:tcPr>
                  <w:tcW w:w="1797" w:type="dxa"/>
                  <w:shd w:val="clear" w:color="auto" w:fill="auto"/>
                </w:tcPr>
                <w:p w:rsidR="0054209C" w:rsidRPr="006023FE" w:rsidRDefault="0054209C" w:rsidP="006023FE">
                  <w:pPr>
                    <w:rPr>
                      <w:rFonts w:cs="Arial"/>
                      <w:bCs/>
                      <w:szCs w:val="22"/>
                    </w:rPr>
                  </w:pPr>
                  <w:r w:rsidRPr="006023FE">
                    <w:rPr>
                      <w:rFonts w:cs="Arial"/>
                      <w:bCs/>
                      <w:szCs w:val="22"/>
                    </w:rPr>
                    <w:t xml:space="preserve">Address </w:t>
                  </w:r>
                </w:p>
              </w:tc>
              <w:tc>
                <w:tcPr>
                  <w:tcW w:w="8885" w:type="dxa"/>
                  <w:shd w:val="clear" w:color="auto" w:fill="auto"/>
                </w:tcPr>
                <w:p w:rsidR="0054209C" w:rsidRPr="006023FE" w:rsidRDefault="0054209C" w:rsidP="006023FE">
                  <w:pPr>
                    <w:rPr>
                      <w:rFonts w:cs="Arial"/>
                      <w:szCs w:val="22"/>
                    </w:rPr>
                  </w:pPr>
                  <w:r w:rsidRPr="006023FE">
                    <w:rPr>
                      <w:rFonts w:cs="Arial"/>
                      <w:szCs w:val="22"/>
                    </w:rPr>
                    <w:t>Newbury House, 34 High Sreet, Bildeston, Ipswich Suffolk IP7 7EY</w:t>
                  </w:r>
                </w:p>
              </w:tc>
            </w:tr>
            <w:tr w:rsidR="0054209C" w:rsidRPr="002908A9" w:rsidTr="006023FE">
              <w:trPr>
                <w:trHeight w:val="397"/>
              </w:trPr>
              <w:tc>
                <w:tcPr>
                  <w:tcW w:w="1797" w:type="dxa"/>
                  <w:shd w:val="clear" w:color="auto" w:fill="auto"/>
                </w:tcPr>
                <w:p w:rsidR="0054209C" w:rsidRPr="006023FE" w:rsidRDefault="0054209C" w:rsidP="006023FE">
                  <w:pPr>
                    <w:rPr>
                      <w:rFonts w:cs="Arial"/>
                      <w:bCs/>
                      <w:szCs w:val="22"/>
                    </w:rPr>
                  </w:pPr>
                  <w:r w:rsidRPr="006023FE">
                    <w:rPr>
                      <w:rFonts w:cs="Arial"/>
                      <w:bCs/>
                      <w:szCs w:val="22"/>
                    </w:rPr>
                    <w:t xml:space="preserve">Proposal </w:t>
                  </w:r>
                </w:p>
              </w:tc>
              <w:tc>
                <w:tcPr>
                  <w:tcW w:w="8885" w:type="dxa"/>
                  <w:shd w:val="clear" w:color="auto" w:fill="auto"/>
                </w:tcPr>
                <w:p w:rsidR="0054209C" w:rsidRPr="006023FE" w:rsidRDefault="0054209C" w:rsidP="006023FE">
                  <w:pPr>
                    <w:autoSpaceDE w:val="0"/>
                    <w:autoSpaceDN w:val="0"/>
                    <w:adjustRightInd w:val="0"/>
                    <w:rPr>
                      <w:rFonts w:cs="Arial"/>
                      <w:szCs w:val="22"/>
                    </w:rPr>
                  </w:pPr>
                  <w:r w:rsidRPr="006023FE">
                    <w:rPr>
                      <w:rFonts w:cs="Arial"/>
                      <w:szCs w:val="22"/>
                    </w:rPr>
                    <w:t>Notification of works to Trees in a Conservation Area - T1 (Cherry) - Reduce of</w:t>
                  </w:r>
                </w:p>
                <w:p w:rsidR="0054209C" w:rsidRPr="006023FE" w:rsidRDefault="0054209C" w:rsidP="006023FE">
                  <w:pPr>
                    <w:autoSpaceDE w:val="0"/>
                    <w:autoSpaceDN w:val="0"/>
                    <w:adjustRightInd w:val="0"/>
                    <w:rPr>
                      <w:rFonts w:cs="Arial"/>
                      <w:szCs w:val="22"/>
                    </w:rPr>
                  </w:pPr>
                  <w:r w:rsidRPr="006023FE">
                    <w:rPr>
                      <w:rFonts w:cs="Arial"/>
                      <w:szCs w:val="22"/>
                    </w:rPr>
                    <w:t>overhang to the rear of garden back to the fence line approximately 7.8m high.</w:t>
                  </w:r>
                </w:p>
                <w:p w:rsidR="0054209C" w:rsidRPr="006023FE" w:rsidRDefault="0054209C" w:rsidP="006023FE">
                  <w:pPr>
                    <w:autoSpaceDE w:val="0"/>
                    <w:autoSpaceDN w:val="0"/>
                    <w:adjustRightInd w:val="0"/>
                    <w:rPr>
                      <w:rFonts w:cs="Arial"/>
                      <w:szCs w:val="22"/>
                    </w:rPr>
                  </w:pPr>
                  <w:r w:rsidRPr="006023FE">
                    <w:rPr>
                      <w:rFonts w:cs="Arial"/>
                      <w:szCs w:val="22"/>
                    </w:rPr>
                    <w:t>Removal of overhang of No. 1 large lateral to the garden to balance. T2 (Hazel) -</w:t>
                  </w:r>
                </w:p>
                <w:p w:rsidR="0054209C" w:rsidRPr="006023FE" w:rsidRDefault="0054209C" w:rsidP="006023FE">
                  <w:pPr>
                    <w:autoSpaceDE w:val="0"/>
                    <w:autoSpaceDN w:val="0"/>
                    <w:adjustRightInd w:val="0"/>
                    <w:rPr>
                      <w:rFonts w:cs="Arial"/>
                      <w:szCs w:val="22"/>
                    </w:rPr>
                  </w:pPr>
                  <w:r w:rsidRPr="006023FE">
                    <w:rPr>
                      <w:rFonts w:cs="Arial"/>
                      <w:szCs w:val="22"/>
                    </w:rPr>
                    <w:t>Reduce the tree down to approximately 1m above fence. T3 (Holly) - Reduce by</w:t>
                  </w:r>
                </w:p>
                <w:p w:rsidR="0054209C" w:rsidRPr="006023FE" w:rsidRDefault="0054209C" w:rsidP="006023FE">
                  <w:pPr>
                    <w:autoSpaceDE w:val="0"/>
                    <w:autoSpaceDN w:val="0"/>
                    <w:adjustRightInd w:val="0"/>
                    <w:rPr>
                      <w:rFonts w:cs="Arial"/>
                      <w:szCs w:val="22"/>
                    </w:rPr>
                  </w:pPr>
                  <w:r w:rsidRPr="006023FE">
                    <w:rPr>
                      <w:rFonts w:cs="Arial"/>
                      <w:szCs w:val="22"/>
                    </w:rPr>
                    <w:t>approximately one third and shape to remove Hazel growing through it. T4 (Laurel) -</w:t>
                  </w:r>
                </w:p>
                <w:p w:rsidR="0054209C" w:rsidRPr="006023FE" w:rsidRDefault="0054209C" w:rsidP="006023FE">
                  <w:pPr>
                    <w:autoSpaceDE w:val="0"/>
                    <w:autoSpaceDN w:val="0"/>
                    <w:adjustRightInd w:val="0"/>
                    <w:rPr>
                      <w:rFonts w:cs="Arial"/>
                      <w:szCs w:val="22"/>
                    </w:rPr>
                  </w:pPr>
                  <w:r w:rsidRPr="006023FE">
                    <w:rPr>
                      <w:rFonts w:cs="Arial"/>
                      <w:szCs w:val="22"/>
                    </w:rPr>
                    <w:t>Reduce down to approximately fence height to encourage new thicker and denser</w:t>
                  </w:r>
                </w:p>
                <w:p w:rsidR="0054209C" w:rsidRPr="006023FE" w:rsidRDefault="0054209C" w:rsidP="006023FE">
                  <w:pPr>
                    <w:tabs>
                      <w:tab w:val="left" w:pos="8680"/>
                    </w:tabs>
                    <w:autoSpaceDE w:val="0"/>
                    <w:autoSpaceDN w:val="0"/>
                    <w:adjustRightInd w:val="0"/>
                    <w:ind w:right="260"/>
                    <w:rPr>
                      <w:rFonts w:cs="Arial"/>
                      <w:szCs w:val="22"/>
                    </w:rPr>
                  </w:pPr>
                  <w:r w:rsidRPr="006023FE">
                    <w:rPr>
                      <w:rFonts w:cs="Arial"/>
                      <w:szCs w:val="22"/>
                    </w:rPr>
                    <w:t>growth</w:t>
                  </w:r>
                </w:p>
              </w:tc>
            </w:tr>
            <w:tr w:rsidR="0073293A" w:rsidRPr="002908A9" w:rsidTr="006023FE">
              <w:trPr>
                <w:trHeight w:val="397"/>
              </w:trPr>
              <w:tc>
                <w:tcPr>
                  <w:tcW w:w="1797" w:type="dxa"/>
                  <w:shd w:val="clear" w:color="auto" w:fill="auto"/>
                </w:tcPr>
                <w:p w:rsidR="0073293A" w:rsidRPr="006023FE" w:rsidRDefault="0073293A" w:rsidP="006023FE">
                  <w:pPr>
                    <w:rPr>
                      <w:rFonts w:cs="Arial"/>
                      <w:bCs/>
                      <w:szCs w:val="22"/>
                    </w:rPr>
                  </w:pPr>
                  <w:r w:rsidRPr="006023FE">
                    <w:rPr>
                      <w:rFonts w:cs="Arial"/>
                      <w:bCs/>
                      <w:szCs w:val="22"/>
                    </w:rPr>
                    <w:t>Representation</w:t>
                  </w:r>
                </w:p>
              </w:tc>
              <w:tc>
                <w:tcPr>
                  <w:tcW w:w="8885" w:type="dxa"/>
                  <w:shd w:val="clear" w:color="auto" w:fill="auto"/>
                </w:tcPr>
                <w:p w:rsidR="00640BF2" w:rsidRPr="006023FE" w:rsidRDefault="007B27EF" w:rsidP="006023FE">
                  <w:pPr>
                    <w:autoSpaceDE w:val="0"/>
                    <w:autoSpaceDN w:val="0"/>
                    <w:adjustRightInd w:val="0"/>
                    <w:ind w:right="1754"/>
                    <w:rPr>
                      <w:rFonts w:cs="Arial"/>
                      <w:szCs w:val="22"/>
                    </w:rPr>
                  </w:pPr>
                  <w:r w:rsidRPr="006023FE">
                    <w:rPr>
                      <w:rFonts w:cs="Arial"/>
                      <w:szCs w:val="22"/>
                    </w:rPr>
                    <w:t>No objection</w:t>
                  </w:r>
                </w:p>
              </w:tc>
            </w:tr>
          </w:tbl>
          <w:p w:rsidR="0073293A" w:rsidRDefault="0073293A" w:rsidP="00232C79">
            <w:pPr>
              <w:tabs>
                <w:tab w:val="left" w:pos="34"/>
              </w:tabs>
              <w:ind w:left="851" w:hanging="840"/>
              <w:jc w:val="both"/>
              <w:outlineLvl w:val="0"/>
              <w:rPr>
                <w:rFonts w:cs="Arial"/>
                <w:b/>
              </w:rPr>
            </w:pPr>
          </w:p>
          <w:p w:rsidR="00232C79" w:rsidRDefault="00232C79" w:rsidP="00232C79">
            <w:pPr>
              <w:rPr>
                <w:rFonts w:cs="Arial"/>
                <w:b/>
              </w:rPr>
            </w:pPr>
            <w:r>
              <w:rPr>
                <w:rFonts w:cs="Arial"/>
                <w:b/>
                <w:szCs w:val="22"/>
              </w:rPr>
              <w:t>Planning Appendix B: Planning Applications Decisions by Babergh District Council</w:t>
            </w:r>
          </w:p>
          <w:p w:rsidR="00232C79" w:rsidRDefault="00232C79" w:rsidP="007B27EF">
            <w:pPr>
              <w:rPr>
                <w:rFonts w:cs="Arial"/>
                <w:b/>
                <w:bCs/>
                <w:u w:val="single"/>
              </w:rPr>
            </w:pPr>
          </w:p>
          <w:p w:rsidR="007B27EF" w:rsidRDefault="007B27EF" w:rsidP="007B27EF">
            <w:pPr>
              <w:rPr>
                <w:rFonts w:cs="Arial"/>
                <w:b/>
                <w:bCs/>
                <w:u w:val="single"/>
              </w:rPr>
            </w:pPr>
            <w:r>
              <w:rPr>
                <w:rFonts w:cs="Arial"/>
                <w:bCs/>
              </w:rPr>
              <w:t>There were none</w:t>
            </w:r>
            <w:r w:rsidR="0008779B">
              <w:rPr>
                <w:rFonts w:cs="Arial"/>
                <w:bCs/>
              </w:rPr>
              <w:t>.</w:t>
            </w:r>
          </w:p>
          <w:p w:rsidR="007B27EF" w:rsidRDefault="007B27EF" w:rsidP="007B27EF">
            <w:pPr>
              <w:rPr>
                <w:rFonts w:cs="Arial"/>
                <w:b/>
                <w:bCs/>
                <w:u w:val="single"/>
              </w:rPr>
            </w:pPr>
          </w:p>
        </w:tc>
      </w:tr>
      <w:tr w:rsidR="00435A66" w:rsidTr="00D5179C">
        <w:trPr>
          <w:trHeight w:val="6245"/>
        </w:trPr>
        <w:tc>
          <w:tcPr>
            <w:tcW w:w="1354" w:type="dxa"/>
            <w:tcBorders>
              <w:top w:val="single" w:sz="4" w:space="0" w:color="auto"/>
              <w:left w:val="single" w:sz="4" w:space="0" w:color="auto"/>
              <w:right w:val="single" w:sz="4" w:space="0" w:color="auto"/>
            </w:tcBorders>
          </w:tcPr>
          <w:p w:rsidR="00435A66" w:rsidRDefault="00435A66" w:rsidP="00232C79">
            <w:pPr>
              <w:jc w:val="both"/>
              <w:rPr>
                <w:rFonts w:cs="Arial"/>
                <w:b/>
              </w:rPr>
            </w:pPr>
          </w:p>
          <w:p w:rsidR="00435A66" w:rsidRDefault="00435A66" w:rsidP="00232C79">
            <w:pPr>
              <w:jc w:val="both"/>
              <w:rPr>
                <w:rFonts w:cs="Arial"/>
                <w:b/>
              </w:rPr>
            </w:pPr>
            <w:r>
              <w:rPr>
                <w:rFonts w:cs="Arial"/>
                <w:b/>
                <w:szCs w:val="22"/>
              </w:rPr>
              <w:t>C1</w:t>
            </w:r>
            <w:r w:rsidR="006D4A42">
              <w:rPr>
                <w:rFonts w:cs="Arial"/>
                <w:b/>
                <w:szCs w:val="22"/>
              </w:rPr>
              <w:t>8</w:t>
            </w:r>
            <w:r w:rsidR="00A67DCE">
              <w:rPr>
                <w:rFonts w:cs="Arial"/>
                <w:b/>
                <w:szCs w:val="22"/>
              </w:rPr>
              <w:t>1</w:t>
            </w:r>
            <w:r>
              <w:rPr>
                <w:rFonts w:cs="Arial"/>
                <w:b/>
                <w:szCs w:val="22"/>
              </w:rPr>
              <w:t>/17/18</w:t>
            </w:r>
          </w:p>
          <w:p w:rsidR="00435A66" w:rsidRDefault="00435A66" w:rsidP="00232C79">
            <w:pPr>
              <w:jc w:val="both"/>
              <w:rPr>
                <w:rFonts w:cs="Arial"/>
                <w:b/>
              </w:rPr>
            </w:pPr>
          </w:p>
          <w:p w:rsidR="00435A66" w:rsidRDefault="00435A66" w:rsidP="0031580B">
            <w:pPr>
              <w:jc w:val="both"/>
              <w:rPr>
                <w:rFonts w:cs="Arial"/>
                <w:b/>
              </w:rPr>
            </w:pPr>
          </w:p>
        </w:tc>
        <w:tc>
          <w:tcPr>
            <w:tcW w:w="8995" w:type="dxa"/>
            <w:gridSpan w:val="4"/>
            <w:tcBorders>
              <w:top w:val="single" w:sz="4" w:space="0" w:color="auto"/>
              <w:left w:val="single" w:sz="4" w:space="0" w:color="auto"/>
              <w:right w:val="single" w:sz="4" w:space="0" w:color="auto"/>
            </w:tcBorders>
          </w:tcPr>
          <w:p w:rsidR="00435A66" w:rsidRDefault="00435A66" w:rsidP="00232C79">
            <w:pPr>
              <w:tabs>
                <w:tab w:val="left" w:pos="851"/>
              </w:tabs>
              <w:jc w:val="both"/>
              <w:outlineLvl w:val="0"/>
              <w:rPr>
                <w:rFonts w:cs="Arial"/>
                <w:b/>
                <w:u w:val="single"/>
              </w:rPr>
            </w:pPr>
          </w:p>
          <w:p w:rsidR="00435A66" w:rsidRDefault="00435A66" w:rsidP="00232C79">
            <w:pPr>
              <w:tabs>
                <w:tab w:val="left" w:pos="851"/>
              </w:tabs>
              <w:jc w:val="both"/>
              <w:outlineLvl w:val="0"/>
              <w:rPr>
                <w:rFonts w:cs="Arial"/>
                <w:b/>
                <w:u w:val="single"/>
              </w:rPr>
            </w:pPr>
            <w:r>
              <w:rPr>
                <w:rFonts w:cs="Arial"/>
                <w:b/>
                <w:szCs w:val="22"/>
                <w:u w:val="single"/>
              </w:rPr>
              <w:t>MATTERS TO BE BROUGHT TO THE ATTENTION OF THE COUNCIL</w:t>
            </w:r>
          </w:p>
          <w:p w:rsidR="00435A66" w:rsidRDefault="00435A66" w:rsidP="00232C79">
            <w:pPr>
              <w:tabs>
                <w:tab w:val="left" w:pos="851"/>
              </w:tabs>
              <w:jc w:val="both"/>
              <w:outlineLvl w:val="0"/>
              <w:rPr>
                <w:rFonts w:cs="Arial"/>
                <w:b/>
                <w:u w:val="single"/>
              </w:rPr>
            </w:pPr>
          </w:p>
          <w:p w:rsidR="00435A66" w:rsidRDefault="00435A66" w:rsidP="00D5179C">
            <w:pPr>
              <w:tabs>
                <w:tab w:val="left" w:pos="851"/>
              </w:tabs>
              <w:jc w:val="both"/>
              <w:outlineLvl w:val="0"/>
              <w:rPr>
                <w:rFonts w:cs="Arial"/>
                <w:bCs/>
                <w:szCs w:val="22"/>
              </w:rPr>
            </w:pPr>
            <w:r>
              <w:rPr>
                <w:rFonts w:cs="Arial"/>
                <w:bCs/>
                <w:szCs w:val="22"/>
              </w:rPr>
              <w:t xml:space="preserve">Councillor </w:t>
            </w:r>
            <w:r w:rsidR="0069440A">
              <w:rPr>
                <w:rFonts w:cs="Arial"/>
                <w:bCs/>
                <w:szCs w:val="22"/>
              </w:rPr>
              <w:t>Hubbard that it was expected that the new noticeboard would be fixed to the Clock Tower before the next Parish Council meeting.</w:t>
            </w:r>
          </w:p>
          <w:p w:rsidR="00582A54" w:rsidRDefault="00582A54" w:rsidP="00D5179C">
            <w:pPr>
              <w:tabs>
                <w:tab w:val="left" w:pos="851"/>
              </w:tabs>
              <w:jc w:val="both"/>
              <w:outlineLvl w:val="0"/>
              <w:rPr>
                <w:rFonts w:cs="Arial"/>
                <w:bCs/>
                <w:szCs w:val="22"/>
              </w:rPr>
            </w:pPr>
          </w:p>
          <w:p w:rsidR="00582A54" w:rsidRDefault="00582A54" w:rsidP="00D5179C">
            <w:pPr>
              <w:tabs>
                <w:tab w:val="left" w:pos="851"/>
              </w:tabs>
              <w:jc w:val="both"/>
              <w:outlineLvl w:val="0"/>
              <w:rPr>
                <w:rFonts w:cs="Arial"/>
                <w:bCs/>
                <w:szCs w:val="22"/>
              </w:rPr>
            </w:pPr>
            <w:r>
              <w:rPr>
                <w:rFonts w:cs="Arial"/>
                <w:bCs/>
                <w:szCs w:val="22"/>
              </w:rPr>
              <w:t xml:space="preserve">Councillor Hubbard reported that there had been a change of operator of the Curry Van and that it was proposing to trade on Monday evenings. It appeared from a report on social media by the new owners that the electrics had blown on the Market Square. Councillor Taylor undertook to investigate the precise nature of the problem. </w:t>
            </w:r>
          </w:p>
          <w:p w:rsidR="004870C8" w:rsidRDefault="004870C8" w:rsidP="00D5179C">
            <w:pPr>
              <w:tabs>
                <w:tab w:val="left" w:pos="851"/>
              </w:tabs>
              <w:jc w:val="both"/>
              <w:outlineLvl w:val="0"/>
              <w:rPr>
                <w:rFonts w:cs="Arial"/>
                <w:bCs/>
                <w:szCs w:val="22"/>
              </w:rPr>
            </w:pPr>
          </w:p>
          <w:p w:rsidR="004870C8" w:rsidRDefault="004870C8" w:rsidP="00D5179C">
            <w:pPr>
              <w:tabs>
                <w:tab w:val="left" w:pos="851"/>
              </w:tabs>
              <w:jc w:val="both"/>
              <w:outlineLvl w:val="0"/>
              <w:rPr>
                <w:rFonts w:cs="Arial"/>
                <w:bCs/>
                <w:szCs w:val="22"/>
              </w:rPr>
            </w:pPr>
            <w:r>
              <w:rPr>
                <w:rFonts w:cs="Arial"/>
                <w:bCs/>
                <w:szCs w:val="22"/>
              </w:rPr>
              <w:t>There was a brief discussion about tra</w:t>
            </w:r>
            <w:r w:rsidR="00582A54">
              <w:rPr>
                <w:rFonts w:cs="Arial"/>
                <w:bCs/>
                <w:szCs w:val="22"/>
              </w:rPr>
              <w:t>ffic speeds through the village. It was noted that new batteries had been obtained for the Speed Gun and Community Sp</w:t>
            </w:r>
            <w:r w:rsidR="006E3F11">
              <w:rPr>
                <w:rFonts w:cs="Arial"/>
                <w:bCs/>
                <w:szCs w:val="22"/>
              </w:rPr>
              <w:t>eedwatch operations were likely</w:t>
            </w:r>
            <w:r w:rsidR="00582A54">
              <w:rPr>
                <w:rFonts w:cs="Arial"/>
                <w:bCs/>
                <w:szCs w:val="22"/>
              </w:rPr>
              <w:t xml:space="preserve"> to re-commence shortly.</w:t>
            </w:r>
          </w:p>
          <w:p w:rsidR="00285202" w:rsidRDefault="00285202" w:rsidP="003108BC">
            <w:pPr>
              <w:tabs>
                <w:tab w:val="left" w:pos="709"/>
              </w:tabs>
              <w:ind w:left="1134" w:firstLine="4095"/>
              <w:jc w:val="both"/>
              <w:outlineLvl w:val="0"/>
              <w:rPr>
                <w:rFonts w:cs="Arial"/>
              </w:rPr>
            </w:pPr>
          </w:p>
          <w:p w:rsidR="00435A66" w:rsidRDefault="00435A66" w:rsidP="003108BC">
            <w:pPr>
              <w:tabs>
                <w:tab w:val="left" w:pos="709"/>
              </w:tabs>
              <w:ind w:left="1134" w:firstLine="4095"/>
              <w:jc w:val="both"/>
              <w:outlineLvl w:val="0"/>
              <w:rPr>
                <w:rFonts w:cs="Arial"/>
                <w:szCs w:val="22"/>
              </w:rPr>
            </w:pPr>
            <w:r w:rsidRPr="00435A66">
              <w:rPr>
                <w:rFonts w:cs="Arial"/>
                <w:szCs w:val="22"/>
              </w:rPr>
              <w:t xml:space="preserve">The meeting closed at </w:t>
            </w:r>
            <w:r w:rsidR="007B27EF" w:rsidRPr="007B27EF">
              <w:rPr>
                <w:rFonts w:cs="Arial"/>
                <w:szCs w:val="22"/>
              </w:rPr>
              <w:t>8.57</w:t>
            </w:r>
            <w:r w:rsidRPr="007B27EF">
              <w:rPr>
                <w:rFonts w:cs="Arial"/>
                <w:szCs w:val="22"/>
              </w:rPr>
              <w:t>pm.</w:t>
            </w:r>
          </w:p>
          <w:p w:rsidR="006E3F11" w:rsidRPr="00435A66" w:rsidRDefault="006E3F11" w:rsidP="003108BC">
            <w:pPr>
              <w:tabs>
                <w:tab w:val="left" w:pos="709"/>
              </w:tabs>
              <w:ind w:left="1134" w:firstLine="4095"/>
              <w:jc w:val="both"/>
              <w:outlineLvl w:val="0"/>
              <w:rPr>
                <w:rFonts w:cs="Arial"/>
              </w:rPr>
            </w:pPr>
          </w:p>
          <w:p w:rsidR="00435A66" w:rsidRPr="00435A66" w:rsidRDefault="00435A66" w:rsidP="003108BC">
            <w:pPr>
              <w:tabs>
                <w:tab w:val="left" w:pos="1134"/>
              </w:tabs>
              <w:ind w:left="1134" w:hanging="716"/>
              <w:jc w:val="both"/>
              <w:outlineLvl w:val="0"/>
              <w:rPr>
                <w:rFonts w:cs="Arial"/>
              </w:rPr>
            </w:pPr>
          </w:p>
          <w:p w:rsidR="00435A66" w:rsidRPr="00435A66" w:rsidRDefault="00435A66" w:rsidP="003108BC">
            <w:pPr>
              <w:outlineLvl w:val="0"/>
              <w:rPr>
                <w:rFonts w:cs="Arial"/>
                <w:b/>
              </w:rPr>
            </w:pPr>
            <w:r w:rsidRPr="00435A66">
              <w:rPr>
                <w:rFonts w:cs="Arial"/>
                <w:b/>
                <w:szCs w:val="22"/>
              </w:rPr>
              <w:t>Chairman ………………………………………………</w:t>
            </w:r>
          </w:p>
          <w:p w:rsidR="00435A66" w:rsidRPr="00435A66" w:rsidRDefault="00435A66" w:rsidP="003108BC">
            <w:pPr>
              <w:jc w:val="right"/>
              <w:outlineLvl w:val="0"/>
              <w:rPr>
                <w:rFonts w:cs="Arial"/>
                <w:b/>
              </w:rPr>
            </w:pPr>
          </w:p>
          <w:p w:rsidR="006D4A42" w:rsidRPr="00FD3F03" w:rsidRDefault="00435A66" w:rsidP="006E3F11">
            <w:pPr>
              <w:tabs>
                <w:tab w:val="left" w:pos="851"/>
              </w:tabs>
              <w:jc w:val="both"/>
              <w:outlineLvl w:val="0"/>
              <w:rPr>
                <w:rFonts w:cs="Arial"/>
                <w:bCs/>
              </w:rPr>
            </w:pPr>
            <w:r w:rsidRPr="00435A66">
              <w:rPr>
                <w:rFonts w:cs="Arial"/>
                <w:b/>
                <w:szCs w:val="22"/>
              </w:rPr>
              <w:t>Date…………………………………………………......</w:t>
            </w:r>
          </w:p>
        </w:tc>
      </w:tr>
    </w:tbl>
    <w:p w:rsidR="00DE63B3" w:rsidRDefault="00DE63B3" w:rsidP="00DE63B3">
      <w:pPr>
        <w:ind w:left="851" w:hanging="142"/>
        <w:jc w:val="both"/>
        <w:rPr>
          <w:rFonts w:cs="Arial"/>
          <w:szCs w:val="22"/>
        </w:rPr>
      </w:pPr>
    </w:p>
    <w:p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D21B1"/>
    <w:multiLevelType w:val="hybridMultilevel"/>
    <w:tmpl w:val="18D4B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2D402E7"/>
    <w:multiLevelType w:val="hybridMultilevel"/>
    <w:tmpl w:val="F4F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F1E0B"/>
    <w:multiLevelType w:val="hybridMultilevel"/>
    <w:tmpl w:val="A5E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806C8"/>
    <w:multiLevelType w:val="hybridMultilevel"/>
    <w:tmpl w:val="9C0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3F4"/>
    <w:multiLevelType w:val="hybridMultilevel"/>
    <w:tmpl w:val="0DF02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90812"/>
    <w:multiLevelType w:val="hybridMultilevel"/>
    <w:tmpl w:val="6772E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9" w15:restartNumberingAfterBreak="0">
    <w:nsid w:val="333C4327"/>
    <w:multiLevelType w:val="hybridMultilevel"/>
    <w:tmpl w:val="2FD460AE"/>
    <w:lvl w:ilvl="0" w:tplc="7AEA09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CD6D4A"/>
    <w:multiLevelType w:val="hybridMultilevel"/>
    <w:tmpl w:val="173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B228B"/>
    <w:multiLevelType w:val="hybridMultilevel"/>
    <w:tmpl w:val="F9B66D1C"/>
    <w:lvl w:ilvl="0" w:tplc="3D7641C8">
      <w:start w:val="1"/>
      <w:numFmt w:val="lowerLetter"/>
      <w:lvlText w:val="%1."/>
      <w:lvlJc w:val="left"/>
      <w:pPr>
        <w:ind w:left="402" w:hanging="360"/>
      </w:pPr>
      <w:rPr>
        <w:rFonts w:hint="default"/>
        <w:b w:val="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3" w15:restartNumberingAfterBreak="0">
    <w:nsid w:val="45F21082"/>
    <w:multiLevelType w:val="hybridMultilevel"/>
    <w:tmpl w:val="BB4E2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847F7E"/>
    <w:multiLevelType w:val="hybridMultilevel"/>
    <w:tmpl w:val="45123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2743A39"/>
    <w:multiLevelType w:val="hybridMultilevel"/>
    <w:tmpl w:val="6598E762"/>
    <w:lvl w:ilvl="0" w:tplc="910263B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421E00"/>
    <w:multiLevelType w:val="hybridMultilevel"/>
    <w:tmpl w:val="7F1A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20F6F30"/>
    <w:multiLevelType w:val="hybridMultilevel"/>
    <w:tmpl w:val="DE20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8"/>
  </w:num>
  <w:num w:numId="6">
    <w:abstractNumId w:val="21"/>
  </w:num>
  <w:num w:numId="7">
    <w:abstractNumId w:val="20"/>
  </w:num>
  <w:num w:numId="8">
    <w:abstractNumId w:val="16"/>
  </w:num>
  <w:num w:numId="9">
    <w:abstractNumId w:val="0"/>
  </w:num>
  <w:num w:numId="10">
    <w:abstractNumId w:val="25"/>
  </w:num>
  <w:num w:numId="11">
    <w:abstractNumId w:val="10"/>
  </w:num>
  <w:num w:numId="12">
    <w:abstractNumId w:val="2"/>
  </w:num>
  <w:num w:numId="13">
    <w:abstractNumId w:val="23"/>
  </w:num>
  <w:num w:numId="14">
    <w:abstractNumId w:val="4"/>
  </w:num>
  <w:num w:numId="15">
    <w:abstractNumId w:val="11"/>
  </w:num>
  <w:num w:numId="16">
    <w:abstractNumId w:val="12"/>
  </w:num>
  <w:num w:numId="17">
    <w:abstractNumId w:val="19"/>
  </w:num>
  <w:num w:numId="18">
    <w:abstractNumId w:val="1"/>
  </w:num>
  <w:num w:numId="19">
    <w:abstractNumId w:val="13"/>
  </w:num>
  <w:num w:numId="20">
    <w:abstractNumId w:val="6"/>
  </w:num>
  <w:num w:numId="21">
    <w:abstractNumId w:val="24"/>
  </w:num>
  <w:num w:numId="22">
    <w:abstractNumId w:val="3"/>
  </w:num>
  <w:num w:numId="23">
    <w:abstractNumId w:val="14"/>
  </w:num>
  <w:num w:numId="24">
    <w:abstractNumId w:val="22"/>
  </w:num>
  <w:num w:numId="25">
    <w:abstractNumId w:val="18"/>
  </w:num>
  <w:num w:numId="26">
    <w:abstractNumId w:val="9"/>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3"/>
    <w:rsid w:val="000052FA"/>
    <w:rsid w:val="00030288"/>
    <w:rsid w:val="00032DE0"/>
    <w:rsid w:val="00036216"/>
    <w:rsid w:val="000375F1"/>
    <w:rsid w:val="000406A9"/>
    <w:rsid w:val="00051E05"/>
    <w:rsid w:val="000651E3"/>
    <w:rsid w:val="000678C3"/>
    <w:rsid w:val="00070D56"/>
    <w:rsid w:val="00074A5E"/>
    <w:rsid w:val="00085D15"/>
    <w:rsid w:val="0008779B"/>
    <w:rsid w:val="00092A10"/>
    <w:rsid w:val="000A7C98"/>
    <w:rsid w:val="000D5EC2"/>
    <w:rsid w:val="00115E6F"/>
    <w:rsid w:val="001268B6"/>
    <w:rsid w:val="0013630D"/>
    <w:rsid w:val="0014186D"/>
    <w:rsid w:val="00144003"/>
    <w:rsid w:val="00155855"/>
    <w:rsid w:val="00163F06"/>
    <w:rsid w:val="00166FB5"/>
    <w:rsid w:val="0016750F"/>
    <w:rsid w:val="0017038A"/>
    <w:rsid w:val="00176B37"/>
    <w:rsid w:val="00186810"/>
    <w:rsid w:val="001A322F"/>
    <w:rsid w:val="001B2883"/>
    <w:rsid w:val="001B3320"/>
    <w:rsid w:val="001D5583"/>
    <w:rsid w:val="001D6F6D"/>
    <w:rsid w:val="00202E54"/>
    <w:rsid w:val="00206D19"/>
    <w:rsid w:val="002077C2"/>
    <w:rsid w:val="00221601"/>
    <w:rsid w:val="002235B6"/>
    <w:rsid w:val="00226F7C"/>
    <w:rsid w:val="00232C79"/>
    <w:rsid w:val="0023551C"/>
    <w:rsid w:val="00255E10"/>
    <w:rsid w:val="00271510"/>
    <w:rsid w:val="002718EF"/>
    <w:rsid w:val="00285202"/>
    <w:rsid w:val="00285FB8"/>
    <w:rsid w:val="0028636D"/>
    <w:rsid w:val="00293291"/>
    <w:rsid w:val="00296002"/>
    <w:rsid w:val="002A23ED"/>
    <w:rsid w:val="002D7A76"/>
    <w:rsid w:val="002E351A"/>
    <w:rsid w:val="002F0534"/>
    <w:rsid w:val="0030178C"/>
    <w:rsid w:val="00304F32"/>
    <w:rsid w:val="003077B7"/>
    <w:rsid w:val="003108BC"/>
    <w:rsid w:val="00313817"/>
    <w:rsid w:val="0031580B"/>
    <w:rsid w:val="00315B32"/>
    <w:rsid w:val="00317B53"/>
    <w:rsid w:val="0033281D"/>
    <w:rsid w:val="00335D28"/>
    <w:rsid w:val="00344008"/>
    <w:rsid w:val="003446AA"/>
    <w:rsid w:val="00345356"/>
    <w:rsid w:val="00347F7B"/>
    <w:rsid w:val="00357485"/>
    <w:rsid w:val="00367298"/>
    <w:rsid w:val="00381351"/>
    <w:rsid w:val="0038150C"/>
    <w:rsid w:val="003846B1"/>
    <w:rsid w:val="003928D1"/>
    <w:rsid w:val="003A1768"/>
    <w:rsid w:val="003A728B"/>
    <w:rsid w:val="003C5527"/>
    <w:rsid w:val="003D733F"/>
    <w:rsid w:val="003E1388"/>
    <w:rsid w:val="003F3EC0"/>
    <w:rsid w:val="003F74D6"/>
    <w:rsid w:val="00417E66"/>
    <w:rsid w:val="00420E9D"/>
    <w:rsid w:val="00423060"/>
    <w:rsid w:val="0043420A"/>
    <w:rsid w:val="00435A66"/>
    <w:rsid w:val="004530CF"/>
    <w:rsid w:val="00456E48"/>
    <w:rsid w:val="004570ED"/>
    <w:rsid w:val="00467705"/>
    <w:rsid w:val="00484259"/>
    <w:rsid w:val="0048517D"/>
    <w:rsid w:val="004870C8"/>
    <w:rsid w:val="004A1B04"/>
    <w:rsid w:val="004A413F"/>
    <w:rsid w:val="004B007D"/>
    <w:rsid w:val="004B2A17"/>
    <w:rsid w:val="004B663B"/>
    <w:rsid w:val="004B7DD2"/>
    <w:rsid w:val="004C798F"/>
    <w:rsid w:val="004F0683"/>
    <w:rsid w:val="0050055B"/>
    <w:rsid w:val="00501F75"/>
    <w:rsid w:val="005066AB"/>
    <w:rsid w:val="005179A1"/>
    <w:rsid w:val="00517E94"/>
    <w:rsid w:val="00522AB6"/>
    <w:rsid w:val="00530991"/>
    <w:rsid w:val="00535CAA"/>
    <w:rsid w:val="00541AE3"/>
    <w:rsid w:val="0054209C"/>
    <w:rsid w:val="00546D59"/>
    <w:rsid w:val="005504CD"/>
    <w:rsid w:val="00567929"/>
    <w:rsid w:val="0057299E"/>
    <w:rsid w:val="00575661"/>
    <w:rsid w:val="00582A54"/>
    <w:rsid w:val="00593F53"/>
    <w:rsid w:val="005A113E"/>
    <w:rsid w:val="005A5558"/>
    <w:rsid w:val="005C3415"/>
    <w:rsid w:val="005C4417"/>
    <w:rsid w:val="005D3137"/>
    <w:rsid w:val="005D5638"/>
    <w:rsid w:val="005E6E2C"/>
    <w:rsid w:val="005E7099"/>
    <w:rsid w:val="006023FE"/>
    <w:rsid w:val="00604A62"/>
    <w:rsid w:val="00614450"/>
    <w:rsid w:val="00640BF2"/>
    <w:rsid w:val="006474E3"/>
    <w:rsid w:val="0069440A"/>
    <w:rsid w:val="00694A33"/>
    <w:rsid w:val="006A5502"/>
    <w:rsid w:val="006C0EC0"/>
    <w:rsid w:val="006C32D1"/>
    <w:rsid w:val="006D4A42"/>
    <w:rsid w:val="006E3F11"/>
    <w:rsid w:val="006E6573"/>
    <w:rsid w:val="006F692F"/>
    <w:rsid w:val="006F7246"/>
    <w:rsid w:val="00700E2E"/>
    <w:rsid w:val="007053F8"/>
    <w:rsid w:val="00710EE2"/>
    <w:rsid w:val="0073293A"/>
    <w:rsid w:val="00743A45"/>
    <w:rsid w:val="00746830"/>
    <w:rsid w:val="00750138"/>
    <w:rsid w:val="007516B8"/>
    <w:rsid w:val="00754E2A"/>
    <w:rsid w:val="00760858"/>
    <w:rsid w:val="007617BC"/>
    <w:rsid w:val="00762728"/>
    <w:rsid w:val="007633FA"/>
    <w:rsid w:val="00786304"/>
    <w:rsid w:val="00790DBE"/>
    <w:rsid w:val="007A775A"/>
    <w:rsid w:val="007B03F0"/>
    <w:rsid w:val="007B27EF"/>
    <w:rsid w:val="007B55BB"/>
    <w:rsid w:val="007B6A70"/>
    <w:rsid w:val="007E181F"/>
    <w:rsid w:val="007E25FC"/>
    <w:rsid w:val="007F01F8"/>
    <w:rsid w:val="007F3625"/>
    <w:rsid w:val="00807690"/>
    <w:rsid w:val="0081656B"/>
    <w:rsid w:val="008A3F0A"/>
    <w:rsid w:val="008B5D9D"/>
    <w:rsid w:val="008C0EA3"/>
    <w:rsid w:val="008C203E"/>
    <w:rsid w:val="008C3FF2"/>
    <w:rsid w:val="008D0A13"/>
    <w:rsid w:val="008D1390"/>
    <w:rsid w:val="008F7835"/>
    <w:rsid w:val="008F7A74"/>
    <w:rsid w:val="009114A1"/>
    <w:rsid w:val="00922EDE"/>
    <w:rsid w:val="009322B0"/>
    <w:rsid w:val="009348F8"/>
    <w:rsid w:val="00945EAE"/>
    <w:rsid w:val="00952000"/>
    <w:rsid w:val="0097234A"/>
    <w:rsid w:val="00973554"/>
    <w:rsid w:val="00984D21"/>
    <w:rsid w:val="009864EA"/>
    <w:rsid w:val="0099367F"/>
    <w:rsid w:val="00997D9E"/>
    <w:rsid w:val="009A1E03"/>
    <w:rsid w:val="009B3BEF"/>
    <w:rsid w:val="009D5970"/>
    <w:rsid w:val="009E510A"/>
    <w:rsid w:val="009E58DA"/>
    <w:rsid w:val="00A05CDA"/>
    <w:rsid w:val="00A219B4"/>
    <w:rsid w:val="00A2472A"/>
    <w:rsid w:val="00A5072F"/>
    <w:rsid w:val="00A5340C"/>
    <w:rsid w:val="00A67DCE"/>
    <w:rsid w:val="00A86424"/>
    <w:rsid w:val="00AA0E98"/>
    <w:rsid w:val="00AA423F"/>
    <w:rsid w:val="00AB2C47"/>
    <w:rsid w:val="00AB3B08"/>
    <w:rsid w:val="00AB64A5"/>
    <w:rsid w:val="00AD43F9"/>
    <w:rsid w:val="00AD7623"/>
    <w:rsid w:val="00AE4EF2"/>
    <w:rsid w:val="00AE7E9A"/>
    <w:rsid w:val="00AF4064"/>
    <w:rsid w:val="00B015EB"/>
    <w:rsid w:val="00B13ECA"/>
    <w:rsid w:val="00B2464F"/>
    <w:rsid w:val="00B308F5"/>
    <w:rsid w:val="00B31A44"/>
    <w:rsid w:val="00B65BFF"/>
    <w:rsid w:val="00B73A1D"/>
    <w:rsid w:val="00BA4BC4"/>
    <w:rsid w:val="00BB7C46"/>
    <w:rsid w:val="00BC33A3"/>
    <w:rsid w:val="00BC4AF1"/>
    <w:rsid w:val="00BC54AA"/>
    <w:rsid w:val="00BD4A66"/>
    <w:rsid w:val="00BD7817"/>
    <w:rsid w:val="00BE305C"/>
    <w:rsid w:val="00BE5002"/>
    <w:rsid w:val="00BF56A2"/>
    <w:rsid w:val="00C12AB2"/>
    <w:rsid w:val="00C450FD"/>
    <w:rsid w:val="00C56201"/>
    <w:rsid w:val="00C7557A"/>
    <w:rsid w:val="00C83C65"/>
    <w:rsid w:val="00C91E93"/>
    <w:rsid w:val="00C95F50"/>
    <w:rsid w:val="00CC1392"/>
    <w:rsid w:val="00CC1846"/>
    <w:rsid w:val="00CC1E1C"/>
    <w:rsid w:val="00CD04E0"/>
    <w:rsid w:val="00CD4119"/>
    <w:rsid w:val="00CD4604"/>
    <w:rsid w:val="00CE2757"/>
    <w:rsid w:val="00CE32AA"/>
    <w:rsid w:val="00D05CEE"/>
    <w:rsid w:val="00D070DC"/>
    <w:rsid w:val="00D10E4A"/>
    <w:rsid w:val="00D134E0"/>
    <w:rsid w:val="00D17111"/>
    <w:rsid w:val="00D200A3"/>
    <w:rsid w:val="00D3076E"/>
    <w:rsid w:val="00D323D4"/>
    <w:rsid w:val="00D5179C"/>
    <w:rsid w:val="00D54D69"/>
    <w:rsid w:val="00D736B6"/>
    <w:rsid w:val="00D742CE"/>
    <w:rsid w:val="00D751DA"/>
    <w:rsid w:val="00D871D8"/>
    <w:rsid w:val="00D97796"/>
    <w:rsid w:val="00DA4A02"/>
    <w:rsid w:val="00DE63B3"/>
    <w:rsid w:val="00E22D26"/>
    <w:rsid w:val="00E259AF"/>
    <w:rsid w:val="00E273CF"/>
    <w:rsid w:val="00E30611"/>
    <w:rsid w:val="00E45AC1"/>
    <w:rsid w:val="00E4788B"/>
    <w:rsid w:val="00E64A0D"/>
    <w:rsid w:val="00E70A97"/>
    <w:rsid w:val="00E8443D"/>
    <w:rsid w:val="00EA05FF"/>
    <w:rsid w:val="00EA0EBB"/>
    <w:rsid w:val="00EA2C45"/>
    <w:rsid w:val="00EB20F9"/>
    <w:rsid w:val="00EC253A"/>
    <w:rsid w:val="00EE1261"/>
    <w:rsid w:val="00EF0213"/>
    <w:rsid w:val="00F0087E"/>
    <w:rsid w:val="00F00984"/>
    <w:rsid w:val="00F056AD"/>
    <w:rsid w:val="00F35A71"/>
    <w:rsid w:val="00F35C62"/>
    <w:rsid w:val="00F36011"/>
    <w:rsid w:val="00F44F45"/>
    <w:rsid w:val="00F53A02"/>
    <w:rsid w:val="00F71390"/>
    <w:rsid w:val="00F716E7"/>
    <w:rsid w:val="00F808A2"/>
    <w:rsid w:val="00F92212"/>
    <w:rsid w:val="00FA7868"/>
    <w:rsid w:val="00FB2703"/>
    <w:rsid w:val="00FC3C8B"/>
    <w:rsid w:val="00FD2993"/>
    <w:rsid w:val="00FD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05067-5EB0-4D6B-8A6F-472A62C4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BC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
    <w:name w:val="Unresolved Mention"/>
    <w:basedOn w:val="DefaultParagraphFont"/>
    <w:uiPriority w:val="99"/>
    <w:semiHidden/>
    <w:unhideWhenUsed/>
    <w:rsid w:val="00B308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bergh.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5</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Taylor,RM,Robin,TAR5 R</dc:creator>
  <cp:lastModifiedBy>David Blackburn</cp:lastModifiedBy>
  <cp:revision>49</cp:revision>
  <dcterms:created xsi:type="dcterms:W3CDTF">2018-03-13T10:06:00Z</dcterms:created>
  <dcterms:modified xsi:type="dcterms:W3CDTF">2018-04-09T11:55:00Z</dcterms:modified>
</cp:coreProperties>
</file>